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r>
        <w:rPr>
          <w:rFonts w:ascii="overpass" w:hAnsi="overpass"/>
          <w:color w:val="000000"/>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1" allowOverlap="1">
                <wp:simplePos x="0" y="0"/>
                <wp:positionH relativeFrom="column">
                  <wp:posOffset>1649730</wp:posOffset>
                </wp:positionH>
                <wp:positionV relativeFrom="paragraph">
                  <wp:posOffset>0</wp:posOffset>
                </wp:positionV>
                <wp:extent cx="2427605" cy="1345565"/>
                <wp:effectExtent l="0" t="0" r="0" b="635"/>
                <wp:wrapTopAndBottom/>
                <wp:docPr id="2" name="Picture 1"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66312" name="Picture 1" descr="A logo with blue and green text&#10;&#10;AI-generated content may be incorrect."/>
                        <pic:cNvPicPr>
                          <a:picLocks noChangeAspect="1"/>
                        </pic:cNvPicPr>
                        <pic:nvPr/>
                      </pic:nvPicPr>
                      <pic:blipFill>
                        <a:blip r:embed="rId10"/>
                        <a:stretch/>
                      </pic:blipFill>
                      <pic:spPr bwMode="auto">
                        <a:xfrm>
                          <a:off x="0" y="0"/>
                          <a:ext cx="2427605" cy="134556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8240;o:allowoverlap:true;o:allowincell:true;mso-position-horizontal-relative:text;margin-left:129.9pt;mso-position-horizontal:absolute;mso-position-vertical-relative:text;margin-top:0.0pt;mso-position-vertical:absolute;width:191.1pt;height:105.9pt;mso-wrap-distance-left:9.0pt;mso-wrap-distance-top:0.0pt;mso-wrap-distance-right:9.0pt;mso-wrap-distance-bottom:0.0pt;" stroked="f">
                <v:path textboxrect="0,0,0,0"/>
                <w10:wrap type="topAndBottom"/>
                <v:imagedata r:id="rId10" o:title=""/>
              </v:shape>
            </w:pict>
          </mc:Fallback>
        </mc:AlternateContent>
      </w:r>
      <w:r>
        <w:t xml:space="preserve"> </w:t>
      </w:r>
      <w:r/>
    </w:p>
    <w:p>
      <w:r>
        <w:t xml:space="preserve"> </w:t>
      </w:r>
      <w:r/>
    </w:p>
    <w:p>
      <w:pPr>
        <w:jc w:val="center"/>
      </w:pPr>
      <w:r>
        <w:t xml:space="preserve"> </w:t>
      </w:r>
      <w:r/>
    </w:p>
    <w:p>
      <w:pPr>
        <w:jc w:val="center"/>
      </w:pPr>
      <w:r>
        <w:rPr>
          <w:rFonts w:ascii="Titillium Web" w:hAnsi="Titillium Web"/>
          <w:b/>
          <w:bCs/>
          <w:color w:val="00ad93"/>
          <w:sz w:val="40"/>
          <w:szCs w:val="40"/>
        </w:rPr>
        <w:t xml:space="preserve">EVITA – EuroHPC Virtual Training Academy</w:t>
      </w:r>
      <w:r/>
    </w:p>
    <w:p>
      <w:pPr>
        <w:ind w:left="864" w:right="864"/>
        <w:jc w:val="center"/>
        <w:spacing w:before="200"/>
      </w:pPr>
      <w:r>
        <w:rPr>
          <w:rFonts w:ascii="Titillium Web" w:hAnsi="Titillium Web"/>
          <w:b/>
          <w:bCs/>
          <w:color w:val="003399"/>
          <w:sz w:val="36"/>
          <w:szCs w:val="36"/>
        </w:rPr>
        <w:t xml:space="preserve">Project Number: 101196394</w:t>
      </w:r>
      <w:r/>
    </w:p>
    <w:p>
      <w:r>
        <w:t xml:space="preserve"> </w:t>
      </w:r>
      <w:r/>
    </w:p>
    <w:p>
      <w:pPr>
        <w:jc w:val="center"/>
        <w:tabs>
          <w:tab w:val="left" w:pos="1752" w:leader="none"/>
        </w:tabs>
      </w:pPr>
      <w:r/>
      <w:bookmarkStart w:id="0" w:name="Titel"/>
      <w:r>
        <w:rPr>
          <w:rFonts w:ascii="Titillium Web" w:hAnsi="Titillium Web"/>
          <w:b/>
          <w:bCs/>
          <w:color w:val="003399"/>
          <w:sz w:val="36"/>
          <w:szCs w:val="36"/>
        </w:rPr>
        <w:t xml:space="preserve">External Reviewers Application Form</w:t>
      </w:r>
      <w:bookmarkEnd w:id="0"/>
      <w:r/>
      <w:r/>
    </w:p>
    <w:p>
      <w:pPr>
        <w:jc w:val="center"/>
        <w:tabs>
          <w:tab w:val="left" w:pos="1752" w:leader="none"/>
        </w:tabs>
      </w:pPr>
      <w:r/>
      <w:r/>
    </w:p>
    <w:p>
      <w:pPr>
        <w:jc w:val="center"/>
        <w:tabs>
          <w:tab w:val="left" w:pos="1752" w:leader="none"/>
        </w:tabs>
      </w:pPr>
      <w:r/>
      <w:r/>
    </w:p>
    <w:p>
      <w:pPr>
        <w:jc w:val="center"/>
        <w:tabs>
          <w:tab w:val="left" w:pos="1752" w:leader="none"/>
        </w:tabs>
      </w:pPr>
      <w:r/>
      <w:r/>
    </w:p>
    <w:p>
      <w:pPr>
        <w:jc w:val="center"/>
        <w:tabs>
          <w:tab w:val="left" w:pos="1752" w:leader="none"/>
        </w:tabs>
      </w:pPr>
      <w:r/>
      <w:r/>
    </w:p>
    <w:p>
      <w:pPr>
        <w:jc w:val="center"/>
        <w:tabs>
          <w:tab w:val="left" w:pos="1752" w:leader="none"/>
        </w:tabs>
      </w:pPr>
      <w:r/>
      <w:r/>
    </w:p>
    <w:p>
      <w:pPr>
        <w:spacing w:after="160"/>
        <w:rPr>
          <w:sz w:val="28"/>
          <w:szCs w:val="28"/>
        </w:rPr>
      </w:pPr>
      <w:r>
        <w:rPr>
          <w:rFonts w:ascii="Titillium Web" w:hAnsi="Titillium Web"/>
          <w:b/>
          <w:bCs/>
          <w:color w:val="000000"/>
        </w:rPr>
        <w:t xml:space="preserve">This offline template supports the EVITA Call for External Reviewers under the cascade funding mechanism and is provided to help applicants prepare their responses before submitting the official application through the EVITA online submission system.</w:t>
      </w:r>
      <w:r/>
    </w:p>
    <w:p>
      <w:pPr>
        <w:jc w:val="center"/>
        <w:tabs>
          <w:tab w:val="left" w:pos="1752" w:leader="none"/>
        </w:tabs>
      </w:pPr>
      <w:r/>
      <w:r/>
    </w:p>
    <w:p>
      <w:pPr>
        <w:jc w:val="center"/>
        <w:tabs>
          <w:tab w:val="left" w:pos="1752" w:leader="none"/>
        </w:tabs>
      </w:pPr>
      <w:r/>
      <w:r/>
    </w:p>
    <w:p>
      <w:pPr>
        <w:jc w:val="center"/>
        <w:tabs>
          <w:tab w:val="left" w:pos="1752" w:leader="none"/>
        </w:tabs>
      </w:pPr>
      <w:r/>
      <w:r/>
    </w:p>
    <w:p>
      <w:pPr>
        <w:jc w:val="cente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tabs>
          <w:tab w:val="left" w:pos="1752" w:leader="none"/>
        </w:tabs>
      </w:pPr>
      <w:r/>
      <w:r/>
    </w:p>
    <w:p>
      <w:pPr>
        <w:jc w:val="center"/>
        <w:tabs>
          <w:tab w:val="left" w:pos="1752" w:leader="none"/>
        </w:tabs>
      </w:pPr>
      <w:r/>
      <w:r/>
    </w:p>
    <w:p>
      <w:r>
        <w:rPr>
          <w:rFonts w:ascii="Titillium Web" w:hAnsi="Titillium Web"/>
          <w:color w:val="000000"/>
          <w:sz w:val="22"/>
          <w:szCs w:val="22"/>
        </w:rPr>
        <mc:AlternateContent>
          <mc:Choice Requires="wpg">
            <w:drawing>
              <wp:inline xmlns:wp="http://schemas.openxmlformats.org/drawingml/2006/wordprocessingDrawing" distT="0" distB="0" distL="0" distR="0">
                <wp:extent cx="2900680" cy="672465"/>
                <wp:effectExtent l="0" t="0" r="0" b="635"/>
                <wp:docPr id="3"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4397" name="Picture 3" descr="Blue text on a black background&#10;&#10;AI-generated content may be incorrect."/>
                        <pic:cNvPicPr>
                          <a:picLocks noChangeAspect="1"/>
                        </pic:cNvPicPr>
                        <pic:nvPr/>
                      </pic:nvPicPr>
                      <pic:blipFill>
                        <a:blip r:embed="rId11"/>
                        <a:stretch/>
                      </pic:blipFill>
                      <pic:spPr bwMode="auto">
                        <a:xfrm>
                          <a:off x="0" y="0"/>
                          <a:ext cx="2900680" cy="67246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28.4pt;height:52.9pt;mso-wrap-distance-left:0.0pt;mso-wrap-distance-top:0.0pt;mso-wrap-distance-right:0.0pt;mso-wrap-distance-bottom:0.0pt;" stroked="f">
                <v:path textboxrect="0,0,0,0"/>
                <v:imagedata r:id="rId11" o:title=""/>
              </v:shape>
            </w:pict>
          </mc:Fallback>
        </mc:AlternateContent>
      </w:r>
      <w:r>
        <w:rPr>
          <w:rFonts w:ascii="Titillium Web" w:hAnsi="Titillium Web"/>
          <w:color w:val="000000"/>
          <w:sz w:val="22"/>
          <w:szCs w:val="22"/>
        </w:rPr>
        <w:t xml:space="preserve">  </w:t>
      </w:r>
      <w:r>
        <w:rPr>
          <w:rFonts w:ascii="Titillium Web" w:hAnsi="Titillium Web"/>
          <w:color w:val="000000"/>
          <w:sz w:val="22"/>
          <w:szCs w:val="22"/>
        </w:rPr>
        <mc:AlternateContent>
          <mc:Choice Requires="wpg">
            <w:drawing>
              <wp:inline xmlns:wp="http://schemas.openxmlformats.org/drawingml/2006/wordprocessingDrawing" distT="0" distB="0" distL="0" distR="0">
                <wp:extent cx="2301875" cy="756920"/>
                <wp:effectExtent l="0" t="0" r="0" b="5080"/>
                <wp:docPr id="4" name="Picture 2" descr="A logo with blue stars and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59550" name="Picture 2" descr="A logo with blue stars and grey lines&#10;&#10;AI-generated content may be incorrect."/>
                        <pic:cNvPicPr>
                          <a:picLocks noChangeAspect="1"/>
                        </pic:cNvPicPr>
                        <pic:nvPr/>
                      </pic:nvPicPr>
                      <pic:blipFill>
                        <a:blip r:embed="rId12"/>
                        <a:stretch/>
                      </pic:blipFill>
                      <pic:spPr bwMode="auto">
                        <a:xfrm>
                          <a:off x="0" y="0"/>
                          <a:ext cx="2301875" cy="7569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81.2pt;height:59.6pt;mso-wrap-distance-left:0.0pt;mso-wrap-distance-top:0.0pt;mso-wrap-distance-right:0.0pt;mso-wrap-distance-bottom:0.0pt;" stroked="f">
                <v:path textboxrect="0,0,0,0"/>
                <v:imagedata r:id="rId12" o:title=""/>
              </v:shape>
            </w:pict>
          </mc:Fallback>
        </mc:AlternateContent>
      </w:r>
      <w:r>
        <w:rPr>
          <w:rFonts w:ascii="Titillium Web" w:hAnsi="Titillium Web"/>
          <w:color w:val="000000"/>
          <w:sz w:val="22"/>
          <w:szCs w:val="22"/>
        </w:rPr>
        <w:t xml:space="preserve"> </w:t>
      </w:r>
      <w:r/>
    </w:p>
    <w:p>
      <w:pPr>
        <w:rPr>
          <w:rFonts w:ascii="Titillium Web" w:hAnsi="Titillium Web"/>
          <w:color w:val="000000"/>
          <w:sz w:val="22"/>
          <w:szCs w:val="22"/>
        </w:rPr>
      </w:pPr>
      <w:r>
        <w:rPr>
          <w:rFonts w:ascii="Titillium Web" w:hAnsi="Titillium Web"/>
          <w:color w:val="000000"/>
          <w:sz w:val="22"/>
          <w:szCs w:val="22"/>
        </w:rPr>
        <w:t xml:space="preserve">Funded by the European Union. Views and opinions expressed are however those of the author(s) only</w:t>
      </w:r>
      <w:r>
        <w:rPr>
          <w:rFonts w:ascii="Titillium Web" w:hAnsi="Titillium Web"/>
          <w:b/>
          <w:bCs/>
          <w:color w:val="000000"/>
          <w:sz w:val="22"/>
          <w:szCs w:val="22"/>
        </w:rPr>
        <w:t xml:space="preserve"> </w:t>
      </w:r>
      <w:r>
        <w:rPr>
          <w:rFonts w:ascii="Titillium Web" w:hAnsi="Titillium Web"/>
          <w:color w:val="000000"/>
          <w:sz w:val="22"/>
          <w:szCs w:val="22"/>
        </w:rPr>
        <w:t xml:space="preserve">and do not necessarily reflect those of the European Union or the EuroHPC Joint Undertaking. Neither</w:t>
      </w:r>
      <w:r>
        <w:rPr>
          <w:rFonts w:ascii="Titillium Web" w:hAnsi="Titillium Web"/>
          <w:b/>
          <w:bCs/>
          <w:color w:val="000000"/>
          <w:sz w:val="22"/>
          <w:szCs w:val="22"/>
        </w:rPr>
        <w:t xml:space="preserve"> </w:t>
      </w:r>
      <w:r>
        <w:rPr>
          <w:rFonts w:ascii="Titillium Web" w:hAnsi="Titillium Web"/>
          <w:color w:val="000000"/>
          <w:sz w:val="22"/>
          <w:szCs w:val="22"/>
        </w:rPr>
        <w:t xml:space="preserve">the European Union nor the granting authority can be held responsible for them.</w:t>
      </w:r>
      <w:r/>
    </w:p>
    <w:p>
      <w:pPr>
        <w:pStyle w:val="831"/>
        <w:jc w:val="center"/>
        <w:rPr>
          <w:rFonts w:ascii="Titillium Web" w:hAnsi="Titillium Web"/>
          <w:b/>
          <w:bCs/>
          <w:color w:val="003399"/>
          <w:sz w:val="32"/>
          <w:szCs w:val="32"/>
        </w:rPr>
      </w:pPr>
      <w:r>
        <w:rPr>
          <w:rFonts w:ascii="Titillium Web" w:hAnsi="Titillium Web"/>
          <w:b/>
          <w:bCs/>
          <w:color w:val="003399"/>
          <w:sz w:val="32"/>
          <w:szCs w:val="32"/>
        </w:rPr>
        <w:t xml:space="preserve">Personal and Contact Information</w:t>
      </w:r>
      <w:r/>
    </w:p>
    <w:p>
      <w:pPr>
        <w:rPr>
          <w:rFonts w:ascii="Titillium Web" w:hAnsi="Titillium Web"/>
          <w:b/>
          <w:bCs/>
          <w:color w:val="003399"/>
          <w:sz w:val="28"/>
          <w:szCs w:val="28"/>
        </w:rPr>
      </w:pPr>
      <w:r>
        <w:rPr>
          <w:rFonts w:ascii="Titillium Web" w:hAnsi="Titillium Web"/>
          <w:b/>
          <w:bCs/>
          <w:color w:val="003399"/>
          <w:sz w:val="28"/>
          <w:szCs w:val="28"/>
        </w:rPr>
        <w:t xml:space="preserve">Full name</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b/>
          <w:bCs/>
          <w:color w:val="003399"/>
          <w:sz w:val="28"/>
          <w:szCs w:val="28"/>
        </w:rPr>
      </w:pPr>
      <w:r>
        <w:rPr>
          <w:rFonts w:ascii="Titillium Web" w:hAnsi="Titillium Web"/>
          <w:b/>
          <w:bCs/>
          <w:color w:val="003399"/>
          <w:sz w:val="28"/>
          <w:szCs w:val="28"/>
        </w:rPr>
        <w:t xml:space="preserve">Title/position</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b/>
          <w:bCs/>
          <w:color w:val="003399"/>
          <w:sz w:val="28"/>
          <w:szCs w:val="28"/>
        </w:rPr>
      </w:pPr>
      <w:r>
        <w:rPr>
          <w:rFonts w:ascii="Titillium Web" w:hAnsi="Titillium Web"/>
          <w:b/>
          <w:bCs/>
          <w:color w:val="003399"/>
          <w:sz w:val="28"/>
          <w:szCs w:val="28"/>
        </w:rPr>
        <w:t xml:space="preserve">Institution/Employer</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b/>
          <w:bCs/>
          <w:color w:val="003399"/>
          <w:sz w:val="28"/>
          <w:szCs w:val="28"/>
        </w:rPr>
      </w:pPr>
      <w:r>
        <w:rPr>
          <w:rFonts w:ascii="Titillium Web" w:hAnsi="Titillium Web"/>
          <w:b/>
          <w:bCs/>
          <w:color w:val="003399"/>
          <w:sz w:val="28"/>
          <w:szCs w:val="28"/>
        </w:rPr>
        <w:t xml:space="preserve">Country </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b/>
          <w:bCs/>
          <w:color w:val="003399"/>
          <w:sz w:val="28"/>
          <w:szCs w:val="28"/>
        </w:rPr>
      </w:pPr>
      <w:r>
        <w:rPr>
          <w:rFonts w:ascii="Titillium Web" w:hAnsi="Titillium Web"/>
          <w:b/>
          <w:bCs/>
          <w:color w:val="003399"/>
          <w:sz w:val="28"/>
          <w:szCs w:val="28"/>
        </w:rPr>
        <w:t xml:space="preserve">Residence Address</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b/>
          <w:bCs/>
          <w:color w:val="003399"/>
          <w:sz w:val="28"/>
          <w:szCs w:val="28"/>
        </w:rPr>
      </w:pPr>
      <w:r>
        <w:rPr>
          <w:rFonts w:ascii="Titillium Web" w:hAnsi="Titillium Web"/>
          <w:b/>
          <w:bCs/>
          <w:color w:val="003399"/>
          <w:sz w:val="28"/>
          <w:szCs w:val="28"/>
        </w:rPr>
        <w:t xml:space="preserve">Date of Birth</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b/>
          <w:bCs/>
          <w:color w:val="003399"/>
          <w:sz w:val="28"/>
          <w:szCs w:val="28"/>
        </w:rPr>
      </w:pPr>
      <w:r>
        <w:rPr>
          <w:rFonts w:ascii="Titillium Web" w:hAnsi="Titillium Web"/>
          <w:b/>
          <w:bCs/>
          <w:color w:val="003399"/>
          <w:sz w:val="28"/>
          <w:szCs w:val="28"/>
        </w:rPr>
        <w:t xml:space="preserve">Nationality</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b/>
          <w:bCs/>
          <w:color w:val="003399"/>
          <w:sz w:val="28"/>
          <w:szCs w:val="28"/>
        </w:rPr>
      </w:pPr>
      <w:r>
        <w:rPr>
          <w:rFonts w:ascii="Titillium Web" w:hAnsi="Titillium Web"/>
          <w:b/>
          <w:bCs/>
          <w:color w:val="003399"/>
          <w:sz w:val="28"/>
          <w:szCs w:val="28"/>
        </w:rPr>
        <w:t xml:space="preserve">Gender</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b/>
          <w:bCs/>
          <w:color w:val="003399"/>
          <w:sz w:val="28"/>
          <w:szCs w:val="28"/>
        </w:rPr>
      </w:pPr>
      <w:r>
        <w:rPr>
          <w:rFonts w:ascii="Titillium Web" w:hAnsi="Titillium Web"/>
          <w:b/>
          <w:bCs/>
          <w:color w:val="003399"/>
          <w:sz w:val="28"/>
          <w:szCs w:val="28"/>
        </w:rPr>
      </w:r>
      <w:r/>
    </w:p>
    <w:p>
      <w:pPr>
        <w:rPr>
          <w:rFonts w:ascii="Titillium Web" w:hAnsi="Titillium Web"/>
          <w:b/>
          <w:bCs/>
          <w:color w:val="003399"/>
          <w:sz w:val="28"/>
          <w:szCs w:val="28"/>
        </w:rPr>
      </w:pPr>
      <w:r>
        <w:rPr>
          <w:rFonts w:ascii="Titillium Web" w:hAnsi="Titillium Web"/>
          <w:b/>
          <w:bCs/>
          <w:color w:val="003399"/>
          <w:sz w:val="28"/>
          <w:szCs w:val="28"/>
        </w:rPr>
        <w:t xml:space="preserve">E-mail</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b/>
          <w:bCs/>
          <w:color w:val="003399"/>
          <w:sz w:val="28"/>
          <w:szCs w:val="28"/>
        </w:rPr>
      </w:pPr>
      <w:r>
        <w:rPr>
          <w:rFonts w:ascii="Titillium Web" w:hAnsi="Titillium Web"/>
          <w:b/>
          <w:bCs/>
          <w:color w:val="003399"/>
          <w:sz w:val="28"/>
          <w:szCs w:val="28"/>
        </w:rPr>
        <w:t xml:space="preserve">Website or professional profile link</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b/>
          <w:bCs/>
          <w:color w:val="003399"/>
          <w:sz w:val="28"/>
          <w:szCs w:val="28"/>
        </w:rPr>
      </w:pPr>
      <w:r>
        <w:rPr>
          <w:rFonts w:ascii="Titillium Web" w:hAnsi="Titillium Web"/>
          <w:b/>
          <w:bCs/>
          <w:color w:val="003399"/>
          <w:sz w:val="28"/>
          <w:szCs w:val="28"/>
        </w:rPr>
        <w:t xml:space="preserve">Curriculum Vitae</w:t>
      </w:r>
      <w:r/>
    </w:p>
    <w:p>
      <w:pPr>
        <w:rPr>
          <w:rFonts w:ascii="Titillium Web" w:hAnsi="Titillium Web"/>
          <w:i/>
          <w:iCs/>
          <w:color w:val="003399"/>
        </w:rPr>
      </w:pPr>
      <w:r>
        <w:rPr>
          <w:rFonts w:ascii="Titillium Web" w:hAnsi="Titillium Web"/>
          <w:i/>
          <w:iCs/>
          <w:color w:val="003399"/>
        </w:rPr>
        <w:t xml:space="preserve">Please upload your CV when completing the online application form.</w:t>
      </w:r>
      <w:r/>
      <w:r>
        <w:rPr>
          <w:rFonts w:ascii="Titillium Web" w:hAnsi="Titillium Web"/>
          <w:i/>
          <w:iCs/>
          <w:color w:val="003399"/>
        </w:rPr>
      </w:r>
      <w:r/>
      <w:r>
        <w:rPr>
          <w:rFonts w:ascii="Titillium Web" w:hAnsi="Titillium Web"/>
          <w:i/>
          <w:iCs/>
          <w:color w:val="003399"/>
        </w:rPr>
      </w:r>
    </w:p>
    <w:p>
      <w:pPr>
        <w:rPr>
          <w:rFonts w:ascii="Titillium Web" w:hAnsi="Titillium Web"/>
          <w:i/>
          <w:iCs/>
          <w:color w:val="003399"/>
        </w:rPr>
      </w:pPr>
      <w:r>
        <w:rPr>
          <w:rFonts w:ascii="Titillium Web" w:hAnsi="Titillium Web"/>
          <w:i/>
          <w:iCs/>
          <w:color w:val="003399"/>
        </w:rPr>
      </w:r>
      <w:r/>
    </w:p>
    <w:p>
      <w:pPr>
        <w:rPr>
          <w:rFonts w:ascii="Titillium Web" w:hAnsi="Titillium Web"/>
          <w:b/>
          <w:bCs/>
          <w:color w:val="003399"/>
          <w:sz w:val="28"/>
          <w:szCs w:val="28"/>
        </w:rPr>
      </w:pPr>
      <w:r>
        <w:rPr>
          <w:rFonts w:ascii="Titillium Web" w:hAnsi="Titillium Web"/>
          <w:b/>
          <w:bCs/>
          <w:color w:val="003399"/>
          <w:sz w:val="28"/>
          <w:szCs w:val="28"/>
        </w:rPr>
        <w:t xml:space="preserve">Availability and Review Capacity</w:t>
      </w:r>
      <w:r/>
    </w:p>
    <w:p>
      <w:pPr>
        <w:rPr>
          <w:rFonts w:ascii="Titillium Web" w:hAnsi="Titillium Web"/>
          <w:b/>
          <w:bCs/>
          <w:color w:val="003399"/>
          <w:sz w:val="16"/>
          <w:szCs w:val="16"/>
        </w:rPr>
      </w:pPr>
      <w:r>
        <w:rPr>
          <w:rFonts w:ascii="Titillium Web" w:hAnsi="Titillium Web"/>
          <w:b/>
          <w:bCs/>
          <w:color w:val="003399"/>
          <w:sz w:val="16"/>
          <w:szCs w:val="16"/>
        </w:rPr>
      </w:r>
      <w:r/>
    </w:p>
    <w:p>
      <w:pPr>
        <w:rPr>
          <w:rFonts w:ascii="Titillium Web" w:hAnsi="Titillium Web"/>
        </w:rPr>
      </w:pPr>
      <w:r>
        <w:rPr>
          <w:rFonts w:ascii="Segoe UI Symbol" w:hAnsi="Segoe UI Symbol" w:cs="Segoe UI Symbol"/>
        </w:rPr>
        <w:t xml:space="preserve">☐</w:t>
      </w:r>
      <w:r>
        <w:rPr>
          <w:rFonts w:ascii="Titillium Web" w:hAnsi="Titillium Web"/>
        </w:rPr>
        <w:t xml:space="preserve"> I confirm that I will be available to participate in the evaluation process during the planned call periods (Oct–Nov 2026, Apr–May 2027, Oct–Nov 2027).</w:t>
      </w:r>
      <w:r/>
    </w:p>
    <w:p>
      <w:pPr>
        <w:rPr>
          <w:rFonts w:ascii="Titillium Web" w:hAnsi="Titillium Web"/>
        </w:rPr>
      </w:pPr>
      <w:r>
        <w:rPr>
          <w:rFonts w:ascii="Segoe UI Symbol" w:hAnsi="Segoe UI Symbol" w:cs="Segoe UI Symbol"/>
        </w:rPr>
        <w:t xml:space="preserve">☐</w:t>
      </w:r>
      <w:r>
        <w:rPr>
          <w:rFonts w:ascii="Titillium Web" w:hAnsi="Titillium Web"/>
        </w:rPr>
        <w:t xml:space="preserve"> I confirm that I am able to conduct reviews in English.</w:t>
      </w:r>
      <w:r/>
    </w:p>
    <w:p>
      <w:pPr>
        <w:rPr>
          <w:rFonts w:ascii="Titillium Web" w:hAnsi="Titillium Web"/>
        </w:rPr>
      </w:pPr>
      <w:r>
        <w:rPr>
          <w:rFonts w:ascii="Segoe UI Symbol" w:hAnsi="Segoe UI Symbol" w:cs="Segoe UI Symbol"/>
        </w:rPr>
        <w:t xml:space="preserve">☐</w:t>
      </w:r>
      <w:r>
        <w:rPr>
          <w:rFonts w:ascii="Titillium Web" w:hAnsi="Titillium Web"/>
        </w:rPr>
        <w:t xml:space="preserve"> I confirm that I am able to review up to five proposals per call within the given deadlines.</w:t>
      </w:r>
      <w:r>
        <w:rPr>
          <w:rFonts w:ascii="Titillium Web" w:hAnsi="Titillium Web"/>
        </w:rPr>
      </w:r>
    </w:p>
    <w:p>
      <w:pPr>
        <w:rPr>
          <w:rFonts w:ascii="Titillium Web" w:hAnsi="Titillium Web"/>
        </w:rPr>
      </w:pPr>
      <w:r>
        <w:rPr>
          <w:rFonts w:ascii="Titillium Web" w:hAnsi="Titillium Web"/>
          <w:b/>
          <w:bCs/>
          <w:color w:val="003399"/>
          <w:sz w:val="28"/>
          <w:szCs w:val="28"/>
          <w:highlight w:val="none"/>
        </w:rPr>
      </w:r>
      <w:r>
        <w:rPr>
          <w:rFonts w:ascii="Titillium Web" w:hAnsi="Titillium Web"/>
          <w:b/>
          <w:bCs/>
          <w:color w:val="003399"/>
          <w:sz w:val="28"/>
          <w:szCs w:val="28"/>
          <w:highlight w:val="none"/>
        </w:rPr>
      </w:r>
    </w:p>
    <w:p>
      <w:pPr>
        <w:rPr>
          <w:rFonts w:ascii="Titillium Web" w:hAnsi="Titillium Web"/>
          <w:b/>
          <w:bCs/>
          <w:color w:val="003399"/>
          <w:sz w:val="28"/>
          <w:szCs w:val="28"/>
          <w:highlight w:val="none"/>
        </w:rPr>
      </w:pPr>
      <w:r>
        <w:rPr>
          <w:rFonts w:ascii="Titillium Web" w:hAnsi="Titillium Web"/>
        </w:rPr>
      </w:r>
      <w:r>
        <w:rPr>
          <w:rFonts w:ascii="Titillium Web" w:hAnsi="Titillium Web"/>
          <w:b/>
          <w:bCs/>
          <w:color w:val="003399"/>
          <w:sz w:val="28"/>
          <w:szCs w:val="28"/>
        </w:rPr>
        <w:t xml:space="preserve">Remuneration Preference</w:t>
      </w:r>
      <w:r>
        <w:rPr>
          <w:rFonts w:ascii="Titillium Web" w:hAnsi="Titillium Web"/>
        </w:rPr>
      </w:r>
      <w:r/>
    </w:p>
    <w:p>
      <w:pPr>
        <w:rPr>
          <w:rFonts w:ascii="Titillium Web" w:hAnsi="Titillium Web"/>
          <w:i/>
          <w:iCs/>
          <w:color w:val="003399"/>
        </w:rPr>
      </w:pPr>
      <w:r>
        <w:rPr>
          <w:rFonts w:ascii="Titillium Web" w:hAnsi="Titillium Web"/>
          <w:i/>
          <w:iCs/>
          <w:color w:val="003399"/>
        </w:rPr>
        <w:t xml:space="preserve">Please indicate your preference regarding remuneration for review activities. This choice is entirely optional and will have no impact on the evaluation of the application.</w:t>
      </w:r>
      <w:r/>
    </w:p>
    <w:p>
      <w:pPr>
        <w:rPr>
          <w:rFonts w:ascii="Titillium Web" w:hAnsi="Titillium Web"/>
          <w:color w:val="003399"/>
          <w:sz w:val="20"/>
          <w:szCs w:val="20"/>
        </w:rPr>
      </w:pPr>
      <w:r>
        <w:rPr>
          <w:rFonts w:ascii="Titillium Web" w:hAnsi="Titillium Web"/>
          <w:color w:val="003399"/>
          <w:sz w:val="20"/>
          <w:szCs w:val="20"/>
        </w:rPr>
      </w:r>
      <w:r/>
    </w:p>
    <w:p>
      <w:pPr>
        <w:rPr>
          <w:rFonts w:ascii="Titillium Web" w:hAnsi="Titillium Web"/>
        </w:rPr>
      </w:pPr>
      <w:r>
        <w:rPr>
          <w:rFonts w:ascii="Segoe UI Symbol" w:hAnsi="Segoe UI Symbol" w:cs="Segoe UI Symbol"/>
        </w:rPr>
        <w:t xml:space="preserve">☐</w:t>
      </w:r>
      <w:r>
        <w:rPr>
          <w:rFonts w:ascii="Titillium Web" w:hAnsi="Titillium Web"/>
        </w:rPr>
        <w:t xml:space="preserve"> I confirm that I would like to receive the flat-rate remuneration for completed reviews.</w:t>
      </w:r>
      <w:r/>
    </w:p>
    <w:p>
      <w:pPr>
        <w:rPr>
          <w:rFonts w:ascii="Titillium Web" w:hAnsi="Titillium Web"/>
        </w:rPr>
      </w:pPr>
      <w:r>
        <w:rPr>
          <w:rFonts w:ascii="Segoe UI Symbol" w:hAnsi="Segoe UI Symbol" w:cs="Segoe UI Symbol"/>
        </w:rPr>
        <w:t xml:space="preserve">☐</w:t>
      </w:r>
      <w:r>
        <w:rPr>
          <w:rFonts w:ascii="Titillium Web" w:hAnsi="Titillium Web"/>
        </w:rPr>
        <w:t xml:space="preserve"> I confirm that I do not wish to receive remuneration and would still like to be considered as a reviewer.</w:t>
      </w:r>
      <w:r/>
    </w:p>
    <w:p>
      <w:pPr>
        <w:rPr>
          <w:rFonts w:ascii="Titillium Web" w:hAnsi="Titillium Web"/>
          <w:b/>
          <w:bCs/>
          <w:color w:val="003399"/>
          <w:sz w:val="32"/>
          <w:szCs w:val="32"/>
        </w:rPr>
      </w:pPr>
      <w:r>
        <w:rPr>
          <w:rFonts w:ascii="Titillium Web" w:hAnsi="Titillium Web"/>
          <w:b/>
          <w:bCs/>
          <w:color w:val="003399"/>
          <w:sz w:val="32"/>
          <w:szCs w:val="32"/>
        </w:rPr>
      </w:r>
      <w:r/>
    </w:p>
    <w:p>
      <w:pPr>
        <w:rPr>
          <w:rFonts w:ascii="Titillium Web" w:hAnsi="Titillium Web" w:eastAsiaTheme="majorEastAsia" w:cstheme="majorBidi"/>
          <w:b/>
          <w:bCs/>
          <w:color w:val="003399"/>
          <w:sz w:val="28"/>
          <w:szCs w:val="28"/>
        </w:rPr>
      </w:pPr>
      <w:r>
        <w:rPr>
          <w:rFonts w:ascii="Titillium Web" w:hAnsi="Titillium Web"/>
          <w:b/>
          <w:bCs/>
          <w:color w:val="003399"/>
          <w:sz w:val="28"/>
          <w:szCs w:val="28"/>
        </w:rPr>
        <w:t xml:space="preserve">Subject-Matter Expertise in HPC and Relevant Domains</w:t>
      </w:r>
      <w:r/>
    </w:p>
    <w:p>
      <w:pPr>
        <w:rPr>
          <w:rFonts w:ascii="Titillium Web" w:hAnsi="Titillium Web"/>
          <w:color w:val="003399"/>
        </w:rPr>
      </w:pPr>
      <w:r>
        <w:rPr>
          <w:rFonts w:ascii="Titillium Web" w:hAnsi="Titillium Web"/>
          <w:color w:val="003399"/>
        </w:rPr>
      </w:r>
      <w:r/>
    </w:p>
    <w:p>
      <w:pPr>
        <w:rPr>
          <w:rFonts w:ascii="Titillium Web" w:hAnsi="Titillium Web"/>
          <w:i/>
          <w:iCs/>
          <w:color w:val="003399"/>
        </w:rPr>
      </w:pPr>
      <w:r>
        <w:rPr>
          <w:rFonts w:ascii="Titillium Web" w:hAnsi="Titillium Web"/>
          <w:i/>
          <w:iCs/>
          <w:color w:val="003399"/>
        </w:rPr>
        <w:t xml:space="preserve">Please select the courses you can review (multiple choice in the online system; see the CQF on the EVITA website).</w:t>
      </w:r>
      <w:r/>
    </w:p>
    <w:p>
      <w:pPr>
        <w:rPr>
          <w:rFonts w:ascii="Titillium Web" w:hAnsi="Titillium Web"/>
        </w:rPr>
      </w:pPr>
      <w:r>
        <w:rPr>
          <w:rFonts w:ascii="Titillium Web" w:hAnsi="Titillium Web"/>
        </w:rPr>
        <w:t xml:space="preserve">__________________________________________________________________________________________</w:t>
      </w:r>
      <w:r>
        <w:rPr>
          <w:rFonts w:ascii="Titillium Web" w:hAnsi="Titillium Web"/>
        </w:rPr>
        <w:t xml:space="preserve">_______________________________________________________________________________________</w:t>
      </w:r>
      <w:r/>
    </w:p>
    <w:p>
      <w:pPr>
        <w:rPr>
          <w:rFonts w:ascii="Titillium Web" w:hAnsi="Titillium Web"/>
          <w:b/>
          <w:bCs/>
          <w:color w:val="003399"/>
          <w:sz w:val="20"/>
          <w:szCs w:val="20"/>
        </w:rPr>
      </w:pPr>
      <w:r>
        <w:rPr>
          <w:rFonts w:ascii="Titillium Web" w:hAnsi="Titillium Web"/>
          <w:b/>
          <w:bCs/>
          <w:color w:val="003399"/>
          <w:sz w:val="20"/>
          <w:szCs w:val="20"/>
        </w:rPr>
      </w:r>
      <w:r/>
    </w:p>
    <w:p>
      <w:pPr>
        <w:rPr>
          <w:rFonts w:ascii="Titillium Web" w:hAnsi="Titillium Web"/>
          <w:b/>
          <w:bCs/>
          <w:color w:val="003399"/>
          <w:sz w:val="28"/>
          <w:szCs w:val="28"/>
        </w:rPr>
      </w:pPr>
      <w:r>
        <w:rPr>
          <w:rFonts w:ascii="Titillium Web" w:hAnsi="Titillium Web"/>
          <w:b/>
          <w:bCs/>
          <w:color w:val="003399"/>
          <w:sz w:val="28"/>
          <w:szCs w:val="28"/>
        </w:rPr>
        <w:t xml:space="preserve">Describe your experience with HPC and related fields.</w:t>
      </w:r>
      <w:r/>
    </w:p>
    <w:p>
      <w:pPr>
        <w:rPr>
          <w:rFonts w:ascii="Titillium Web" w:hAnsi="Titillium Web"/>
          <w:i/>
          <w:iCs/>
          <w:color w:val="003399"/>
          <w:sz w:val="15"/>
          <w:szCs w:val="15"/>
        </w:rPr>
      </w:pPr>
      <w:r>
        <w:rPr>
          <w:rFonts w:ascii="Titillium Web" w:hAnsi="Titillium Web"/>
          <w:i/>
          <w:iCs/>
          <w:color w:val="003399"/>
          <w:sz w:val="15"/>
          <w:szCs w:val="15"/>
        </w:rPr>
      </w:r>
      <w:r/>
    </w:p>
    <w:p>
      <w:pPr>
        <w:rPr>
          <w:rFonts w:ascii="Titillium Web" w:hAnsi="Titillium Web"/>
          <w:color w:val="003399"/>
          <w:sz w:val="28"/>
          <w:szCs w:val="28"/>
        </w:rPr>
      </w:pPr>
      <w:r>
        <w:rPr>
          <w:rFonts w:ascii="Titillium Web" w:hAnsi="Titillium Web"/>
          <w:i/>
          <w:iCs/>
          <w:color w:val="003399"/>
        </w:rPr>
        <w:t xml:space="preserve">Please describe your expertise in High-Performance Computing (HPC) with a focus on the specific topics you s</w:t>
      </w:r>
      <w:r>
        <w:rPr>
          <w:rFonts w:ascii="Titillium Web" w:hAnsi="Titillium Web"/>
          <w:i/>
          <w:iCs/>
          <w:color w:val="003399"/>
        </w:rPr>
        <w:t xml:space="preserve">elected from the CQF. Your response should demonstrate the depth and relevance of your experience in these areas. Indicate how you have worked with these topics in practice, for example through research, industry work, training, or user support activities.</w:t>
      </w:r>
      <w:r/>
    </w:p>
    <w:p>
      <w:pPr>
        <w:rPr>
          <w:rFonts w:ascii="Titillium Web" w:hAnsi="Titillium Web"/>
        </w:rPr>
      </w:pPr>
      <w:r>
        <w:rPr>
          <w:rFonts w:ascii="Titillium Web" w:hAnsi="Titillium Web"/>
        </w:rPr>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i/>
          <w:iCs/>
          <w:color w:val="003399"/>
        </w:rPr>
      </w:pPr>
      <w:r>
        <w:rPr>
          <w:rFonts w:ascii="Titillium Web" w:hAnsi="Titillium Web"/>
          <w:i/>
          <w:iCs/>
          <w:color w:val="003399"/>
        </w:rPr>
      </w:r>
      <w:r/>
    </w:p>
    <w:p>
      <w:pPr>
        <w:rPr>
          <w:rFonts w:ascii="Titillium Web" w:hAnsi="Titillium Web"/>
          <w:i/>
          <w:iCs/>
          <w:color w:val="003399"/>
        </w:rPr>
      </w:pPr>
      <w:r>
        <w:rPr>
          <w:rFonts w:ascii="Titillium Web" w:hAnsi="Titillium Web"/>
          <w:i/>
          <w:iCs/>
          <w:color w:val="003399"/>
        </w:rPr>
        <w:t xml:space="preserve">Where possible, specify the technologies, methods, tools, or application domains you have used, as well as your role and level of responsibility. You may also include information on</w:t>
      </w:r>
      <w:r>
        <w:rPr>
          <w:rFonts w:ascii="Titillium Web" w:hAnsi="Titillium Web"/>
          <w:i/>
          <w:iCs/>
          <w:color w:val="003399"/>
        </w:rPr>
        <w:t xml:space="preserve"> the duration of your experience and any involvement in projects or activities related to the selected topics. Strong responses will provide clear and concrete examples showing direct, hands-on experience and a solid understanding of the chosen CQF topics.</w:t>
      </w:r>
      <w:r/>
    </w:p>
    <w:p>
      <w:pPr>
        <w:rPr>
          <w:rFonts w:ascii="Titillium Web" w:hAnsi="Titillium Web"/>
        </w:rPr>
      </w:pPr>
      <w:r>
        <w:rPr>
          <w:rFonts w:ascii="Titillium Web" w:hAnsi="Titillium Web"/>
        </w:rPr>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rPr>
      </w:pPr>
      <w:r>
        <w:rPr>
          <w:rFonts w:ascii="Titillium Web" w:hAnsi="Titillium Web"/>
        </w:rPr>
        <w:t xml:space="preserve">___________________________________________________________</w:t>
      </w:r>
      <w:r/>
    </w:p>
    <w:p>
      <w:pPr>
        <w:rPr>
          <w:rFonts w:ascii="Titillium Web" w:hAnsi="Titillium Web"/>
          <w:b/>
          <w:bCs/>
          <w:color w:val="003399"/>
          <w:sz w:val="28"/>
          <w:szCs w:val="28"/>
        </w:rPr>
      </w:pPr>
      <w:r>
        <w:rPr>
          <w:rFonts w:ascii="Titillium Web" w:hAnsi="Titillium Web"/>
          <w:b/>
          <w:bCs/>
          <w:color w:val="003399"/>
          <w:sz w:val="28"/>
          <w:szCs w:val="28"/>
        </w:rPr>
      </w:r>
      <w:r/>
    </w:p>
    <w:p>
      <w:pPr>
        <w:rPr>
          <w:rFonts w:ascii="Titillium Web" w:hAnsi="Titillium Web"/>
          <w:b/>
          <w:bCs/>
          <w:color w:val="003399"/>
          <w:sz w:val="28"/>
          <w:szCs w:val="28"/>
        </w:rPr>
      </w:pPr>
      <w:r>
        <w:rPr>
          <w:rFonts w:ascii="Titillium Web" w:hAnsi="Titillium Web"/>
          <w:b/>
          <w:bCs/>
          <w:color w:val="003399"/>
          <w:sz w:val="28"/>
          <w:szCs w:val="28"/>
        </w:rPr>
        <w:t xml:space="preserve">Ability to Assess Pedagogical and Technical Quality</w:t>
      </w:r>
      <w:r/>
    </w:p>
    <w:p>
      <w:pPr>
        <w:rPr>
          <w:rFonts w:ascii="Titillium Web" w:hAnsi="Titillium Web"/>
          <w:i/>
          <w:iCs/>
          <w:color w:val="000000"/>
          <w:sz w:val="22"/>
          <w:szCs w:val="22"/>
        </w:rPr>
      </w:pPr>
      <w:r>
        <w:rPr>
          <w:rFonts w:ascii="Titillium Web" w:hAnsi="Titillium Web"/>
          <w:i/>
          <w:iCs/>
          <w:color w:val="000000"/>
          <w:sz w:val="22"/>
          <w:szCs w:val="22"/>
        </w:rPr>
      </w:r>
      <w:r/>
    </w:p>
    <w:p>
      <w:pPr>
        <w:rPr>
          <w:color w:val="003399"/>
          <w:sz w:val="28"/>
          <w:szCs w:val="28"/>
        </w:rPr>
      </w:pPr>
      <w:r>
        <w:rPr>
          <w:rFonts w:ascii="Titillium Web" w:hAnsi="Titillium Web"/>
          <w:i/>
          <w:iCs/>
          <w:color w:val="003399"/>
        </w:rPr>
        <w:t xml:space="preserve">Please provide a concis</w:t>
      </w:r>
      <w:r>
        <w:rPr>
          <w:rFonts w:ascii="Titillium Web" w:hAnsi="Titillium Web"/>
          <w:i/>
          <w:iCs/>
          <w:color w:val="003399"/>
        </w:rPr>
        <w:t xml:space="preserve">e but specific description of your experience in evaluating training materials or similar content, demonstrating your ability to assess both technical and pedagogical quality. Indicate the context in which this experience was gained, such as reviewing cour</w:t>
      </w:r>
      <w:r>
        <w:rPr>
          <w:rFonts w:ascii="Titillium Web" w:hAnsi="Titillium Web"/>
          <w:i/>
          <w:iCs/>
          <w:color w:val="003399"/>
        </w:rPr>
        <w:t xml:space="preserve">ses, training materials, or other educational resources, and clarify your role in these activities (e.g. reviewer, evaluator, trainer, or instructor). Your response should reflect your familiarity with key aspects such as learning outcomes, instructional d</w:t>
      </w:r>
      <w:r>
        <w:rPr>
          <w:rFonts w:ascii="Titillium Web" w:hAnsi="Titillium Web"/>
          <w:i/>
          <w:iCs/>
          <w:color w:val="003399"/>
        </w:rPr>
        <w:t xml:space="preserve">esign, structure of materials, practical exercises, and assessment methods. Where relevant, you may also refer to experience with reproducibility, usability, or open educational resources. To support your description, include concrete examples that illustr</w:t>
      </w:r>
      <w:r>
        <w:rPr>
          <w:rFonts w:ascii="Titillium Web" w:hAnsi="Titillium Web"/>
          <w:i/>
          <w:iCs/>
          <w:color w:val="003399"/>
        </w:rPr>
        <w:t xml:space="preserve">ate your involvement in evaluating or providing feedback on training materials. Strong responses will demonstrate structured and practical experience in assessing how effectively content is designed, implemented, and aligned with defined learning outcomes.</w:t>
      </w:r>
      <w:r/>
    </w:p>
    <w:p>
      <w:pPr>
        <w:rPr>
          <w:rFonts w:ascii="Titillium Web" w:hAnsi="Titillium Web"/>
          <w:color w:val="003399"/>
        </w:rPr>
      </w:pPr>
      <w:r>
        <w:rPr>
          <w:rFonts w:ascii="Titillium Web" w:hAnsi="Titillium Web"/>
          <w:color w:val="003399"/>
        </w:rPr>
      </w:r>
      <w:r/>
    </w:p>
    <w:p>
      <w:pPr>
        <w:rPr>
          <w:rFonts w:ascii="Titillium Web" w:hAnsi="Titillium Web"/>
        </w:rPr>
      </w:pPr>
      <w:r>
        <w:rPr>
          <w:rFonts w:ascii="Titillium Web" w:hAnsi="Titillium Web"/>
        </w:rPr>
        <w:t xml:space="preserve">______________</w:t>
      </w:r>
      <w:r>
        <w:rPr>
          <w:rFonts w:ascii="Titillium Web" w:hAnsi="Titillium Web"/>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tillium Web" w:hAnsi="Titillium Web"/>
        </w:rPr>
        <w:t xml:space="preserve">____________________________________________________________________________________</w:t>
      </w:r>
      <w:r/>
    </w:p>
    <w:p>
      <w:pPr>
        <w:pStyle w:val="831"/>
        <w:rPr>
          <w:rFonts w:ascii="Titillium Web" w:hAnsi="Titillium Web"/>
          <w:b/>
          <w:bCs/>
          <w:color w:val="003399"/>
          <w:sz w:val="28"/>
          <w:szCs w:val="28"/>
        </w:rPr>
      </w:pPr>
      <w:r>
        <w:rPr>
          <w:rFonts w:ascii="Titillium Web" w:hAnsi="Titillium Web"/>
          <w:b/>
          <w:bCs/>
          <w:color w:val="003399"/>
          <w:sz w:val="28"/>
          <w:szCs w:val="28"/>
        </w:rPr>
        <w:t xml:space="preserve">Experience in Evaluation or Peer Review</w:t>
      </w:r>
      <w:r/>
    </w:p>
    <w:p>
      <w:pPr>
        <w:rPr>
          <w:rFonts w:ascii="Titillium Web" w:hAnsi="Titillium Web"/>
          <w:i/>
          <w:iCs/>
          <w:color w:val="003399"/>
        </w:rPr>
      </w:pPr>
      <w:r>
        <w:rPr>
          <w:rFonts w:ascii="Titillium Web" w:hAnsi="Titillium Web"/>
          <w:i/>
          <w:iCs/>
          <w:color w:val="003399"/>
        </w:rPr>
        <w:t xml:space="preserve">Please provide a concise but specific overview of your experience in evaluation or peer review activities. This may include reviewing project proposals, scientific publications, educational or </w:t>
      </w:r>
      <w:r>
        <w:rPr>
          <w:rFonts w:ascii="Titillium Web" w:hAnsi="Titillium Web"/>
          <w:i/>
          <w:iCs/>
          <w:color w:val="003399"/>
        </w:rPr>
        <w:t xml:space="preserve">training materials, or other structured submissions. Indicate the context in which the reviews were performed, such as participation in funding calls, journal or conference peer review, academic committees, or institutional evaluation processes.</w:t>
      </w:r>
      <w:r/>
    </w:p>
    <w:p>
      <w:pPr>
        <w:rPr>
          <w:rFonts w:ascii="Titillium Web" w:hAnsi="Titillium Web"/>
        </w:rPr>
      </w:pPr>
      <w:r>
        <w:rPr>
          <w:rFonts w:ascii="Titillium Web" w:hAnsi="Titillium Web"/>
        </w:rPr>
        <w:t xml:space="preserve">_________________________________________________________________________________________________________________________________________________________________________________</w:t>
      </w:r>
      <w:r/>
    </w:p>
    <w:p>
      <w:pPr>
        <w:rPr>
          <w:rFonts w:ascii="Titillium Web" w:hAnsi="Titillium Web"/>
        </w:rPr>
      </w:pPr>
      <w:r>
        <w:rPr>
          <w:rFonts w:ascii="Titillium Web" w:hAnsi="Titillium Web"/>
        </w:rPr>
      </w:r>
      <w:r/>
    </w:p>
    <w:p>
      <w:pPr>
        <w:rPr>
          <w:rFonts w:ascii="Titillium Web" w:hAnsi="Titillium Web"/>
          <w:color w:val="003399"/>
          <w:sz w:val="28"/>
          <w:szCs w:val="28"/>
        </w:rPr>
      </w:pPr>
      <w:r>
        <w:rPr>
          <w:rFonts w:ascii="Titillium Web" w:hAnsi="Titillium Web"/>
          <w:i/>
          <w:iCs/>
          <w:color w:val="003399"/>
        </w:rPr>
        <w:t xml:space="preserve">Where possible, specify your role (e.g. reviewe</w:t>
      </w:r>
      <w:r>
        <w:rPr>
          <w:rFonts w:ascii="Titillium Web" w:hAnsi="Titillium Web"/>
          <w:i/>
          <w:iCs/>
          <w:color w:val="003399"/>
        </w:rPr>
        <w:t xml:space="preserve">r, evaluator, panel member, editor), the type and level of submissions reviewed, and the approximate number of reviews you have completed. If relevant, mention any experience using structured evaluation criteria, scoring systems, or formal review framework</w:t>
      </w:r>
      <w:r/>
    </w:p>
    <w:p>
      <w:pPr>
        <w:rPr>
          <w:rFonts w:ascii="Titillium Web" w:hAnsi="Titillium Web"/>
        </w:rPr>
      </w:pPr>
      <w:r>
        <w:rPr>
          <w:rFonts w:ascii="Titillium Web" w:hAnsi="Titillium Web"/>
        </w:rPr>
        <w:t xml:space="preserve">_____________________________________________________________________________________________</w:t>
      </w:r>
      <w:r>
        <w:rPr>
          <w:rFonts w:ascii="Titillium Web" w:hAnsi="Titillium Web"/>
        </w:rPr>
        <w:t xml:space="preserve">_________________________</w:t>
      </w:r>
      <w:r/>
    </w:p>
    <w:p>
      <w:pPr>
        <w:tabs>
          <w:tab w:val="left" w:pos="1752" w:leader="none"/>
        </w:tabs>
        <w:rPr>
          <w:rFonts w:ascii="Titillium Web" w:hAnsi="Titillium Web"/>
          <w:sz w:val="36"/>
          <w:szCs w:val="36"/>
        </w:rPr>
      </w:pPr>
      <w:r>
        <w:rPr>
          <w:rFonts w:ascii="Titillium Web" w:hAnsi="Titillium Web"/>
          <w:sz w:val="36"/>
          <w:szCs w:val="36"/>
        </w:rPr>
      </w:r>
      <w:r/>
    </w:p>
    <w:sectPr>
      <w:headerReference w:type="default" r:id="rId8"/>
      <w:footerReference w:type="first" r:id="rId9"/>
      <w:footnotePr/>
      <w:endnotePr/>
      <w:type w:val="nextPage"/>
      <w:pgSz w:w="11906" w:h="16838" w:orient="portrait"/>
      <w:pgMar w:top="1440" w:right="1440" w:bottom="1440" w:left="1440" w:header="708" w:footer="708"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504020204"/>
  </w:font>
  <w:font w:name="Titillium Web">
    <w:panose1 w:val="00000500000000000000"/>
  </w:font>
  <w:font w:name="Times New Roman">
    <w:panose1 w:val="02020603050405020304"/>
  </w:font>
  <w:font w:name="overpass">
    <w:panose1 w:val="02000503000000000000"/>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94464066"/>
      <w:docPartObj>
        <w:docPartGallery w:val="Page Numbers (Bottom of Page)"/>
        <w:docPartUnique w:val="true"/>
      </w:docPartObj>
      <w:rPr/>
    </w:sdtPr>
    <w:sdtContent>
      <w:p>
        <w:pPr>
          <w:pStyle w:val="866"/>
          <w:rPr>
            <w:rStyle w:val="868"/>
          </w:rPr>
          <w:framePr w:wrap="none" w:vAnchor="text" w:hAnchor="margin" w:xAlign="right" w:y="1"/>
        </w:pPr>
        <w:r>
          <w:rPr>
            <w:rStyle w:val="868"/>
          </w:rPr>
          <w:fldChar w:fldCharType="begin"/>
        </w:r>
        <w:r>
          <w:rPr>
            <w:rStyle w:val="868"/>
          </w:rPr>
          <w:instrText xml:space="preserve"> PAGE </w:instrText>
        </w:r>
        <w:r>
          <w:rPr>
            <w:rStyle w:val="868"/>
          </w:rPr>
          <w:fldChar w:fldCharType="separate"/>
        </w:r>
        <w:r>
          <w:rPr>
            <w:rStyle w:val="868"/>
          </w:rPr>
          <w:t xml:space="preserve">1</w:t>
        </w:r>
        <w:r>
          <w:rPr>
            <w:rStyle w:val="868"/>
          </w:rPr>
          <w:fldChar w:fldCharType="end"/>
        </w:r>
        <w:r/>
      </w:p>
    </w:sdtContent>
  </w:sdt>
  <w:p>
    <w:pPr>
      <w:pStyle w:val="866"/>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right"/>
    </w:pPr>
    <w:r>
      <w:rPr>
        <w:rFonts w:ascii="Titillium Web" w:hAnsi="Titillium Web"/>
        <w:color w:val="000000"/>
        <w:sz w:val="22"/>
        <w:szCs w:val="22"/>
      </w:rPr>
      <mc:AlternateContent>
        <mc:Choice Requires="wpg">
          <w:drawing>
            <wp:inline xmlns:wp="http://schemas.openxmlformats.org/drawingml/2006/wordprocessingDrawing" distT="0" distB="0" distL="0" distR="0">
              <wp:extent cx="1503045" cy="693420"/>
              <wp:effectExtent l="0" t="0" r="0" b="0"/>
              <wp:docPr id="1" name="Picture 4"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9074" name="Picture 4" descr="A blue and green logo&#10;&#10;AI-generated content may be incorrect."/>
                      <pic:cNvPicPr>
                        <a:picLocks noChangeAspect="1"/>
                      </pic:cNvPicPr>
                      <pic:nvPr/>
                    </pic:nvPicPr>
                    <pic:blipFill>
                      <a:blip r:embed="rId1"/>
                      <a:stretch/>
                    </pic:blipFill>
                    <pic:spPr bwMode="auto">
                      <a:xfrm>
                        <a:off x="0" y="0"/>
                        <a:ext cx="1503045" cy="6934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8.3pt;height:54.6pt;mso-wrap-distance-left:0.0pt;mso-wrap-distance-top:0.0pt;mso-wrap-distance-right:0.0pt;mso-wrap-distance-bottom:0.0pt;" stroked="f">
              <v:path textboxrect="0,0,0,0"/>
              <v:imagedata r:id="rId1" o:title=""/>
            </v:shape>
          </w:pict>
        </mc:Fallback>
      </mc:AlternateContent>
    </w:r>
    <w:r/>
  </w:p>
  <w:p>
    <w:pPr>
      <w:pStyle w:val="864"/>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14:ligatures w14:val="standardContextual"/>
      </w:rPr>
    </w:rPrDefault>
    <w:pPrDefault>
      <w:pPr>
        <w:spacing w:before="0" w:beforeAutospacing="0" w:after="160" w:afterAutospacing="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3">
    <w:name w:val="No Spacing"/>
    <w:uiPriority w:val="1"/>
    <w:qFormat/>
    <w:pPr>
      <w:spacing w:before="0" w:after="0" w:line="240" w:lineRule="auto"/>
    </w:pPr>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866"/>
    <w:uiPriority w:val="99"/>
  </w:style>
  <w:style w:type="table" w:styleId="686">
    <w:name w:val="Table Grid"/>
    <w:basedOn w:val="84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4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4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4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4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4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4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4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4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4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4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4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4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4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4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4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4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4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4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4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4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4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4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4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4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4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4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4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4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4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c2e6f5" w:themeFill="accent1" w:themeFillTint="32"/>
      </w:tcPr>
    </w:tblStylePr>
    <w:tblStylePr w:type="band1Vert">
      <w:rPr>
        <w:rFonts w:ascii="Arial" w:hAnsi="Arial"/>
        <w:color w:val="404040"/>
        <w:sz w:val="22"/>
      </w:rPr>
      <w:tcPr>
        <w:shd w:val="clear" w:color="ffffff" w:themeColor="accent1" w:themeTint="32" w:fill="c2e6f5"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19749a"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4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4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196c2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4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4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4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4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4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bfe4f4" w:themeFill="accent1" w:themeFillTint="34"/>
    </w:tblPr>
    <w:tblStylePr w:type="band1Horz">
      <w:tcPr>
        <w:shd w:val="clear" w:color="ffffff" w:themeColor="accent1" w:themeTint="75" w:fill="70c4e7" w:themeFill="accent1" w:themeFillTint="75"/>
      </w:tcPr>
    </w:tblStylePr>
    <w:tblStylePr w:type="band1Vert">
      <w:tcPr>
        <w:shd w:val="clear" w:color="ffffff" w:themeColor="accent1" w:themeTint="75" w:fill="70c4e7" w:themeFill="accent1" w:themeFillTint="75"/>
      </w:tcPr>
    </w:tblStylePr>
    <w:tblStylePr w:type="firstCol">
      <w:rPr>
        <w:rFonts w:ascii="Arial" w:hAnsi="Arial"/>
        <w:b/>
        <w:color w:val="ffffff"/>
        <w:sz w:val="22"/>
      </w:rPr>
      <w:tcPr>
        <w:shd w:val="clear" w:color="ffffff" w:themeColor="accent1" w:fill="156082" w:themeFill="accent1"/>
      </w:tcPr>
    </w:tblStylePr>
    <w:tblStylePr w:type="firstRow">
      <w:rPr>
        <w:rFonts w:ascii="Arial" w:hAnsi="Arial"/>
        <w:b/>
        <w:color w:val="ffffff"/>
        <w:sz w:val="22"/>
      </w:rPr>
      <w:tcPr>
        <w:shd w:val="clear" w:color="ffffff" w:themeColor="accent1" w:fill="156082" w:themeFill="accent1"/>
      </w:tcPr>
    </w:tblStylePr>
    <w:tblStylePr w:type="lastCol">
      <w:rPr>
        <w:rFonts w:ascii="Arial" w:hAnsi="Arial"/>
        <w:b/>
        <w:color w:val="ffffff"/>
        <w:sz w:val="22"/>
      </w:rPr>
      <w:tcPr>
        <w:shd w:val="clear" w:color="ffffff" w:themeColor="accent1" w:fill="156082" w:themeFill="accent1"/>
      </w:tcPr>
    </w:tblStylePr>
    <w:tblStylePr w:type="lastRow">
      <w:rPr>
        <w:rFonts w:ascii="Arial" w:hAnsi="Arial"/>
        <w:b/>
        <w:color w:val="ffffff"/>
        <w:sz w:val="22"/>
      </w:rPr>
      <w:tcPr>
        <w:shd w:val="clear" w:color="ffffff" w:themeColor="accent1" w:fill="156082" w:themeFill="accent1"/>
        <w:tcBorders>
          <w:top w:val="single" w:color="000000" w:themeColor="light1" w:sz="4" w:space="0"/>
        </w:tcBorders>
      </w:tcPr>
    </w:tblStylePr>
  </w:style>
  <w:style w:type="table" w:styleId="723">
    <w:name w:val="Grid Table 5 Dark - Accent 2"/>
    <w:basedOn w:val="84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ae2d7" w:themeFill="accent2" w:themeFillTint="32"/>
    </w:tblPr>
    <w:tblStylePr w:type="band1Horz">
      <w:tcPr>
        <w:shd w:val="clear" w:color="ffffff" w:themeColor="accent2" w:themeTint="75" w:fill="f4bca1" w:themeFill="accent2" w:themeFillTint="75"/>
      </w:tcPr>
    </w:tblStylePr>
    <w:tblStylePr w:type="band1Vert">
      <w:tcPr>
        <w:shd w:val="clear" w:color="ffffff" w:themeColor="accent2" w:themeTint="75" w:fill="f4bca1" w:themeFill="accent2" w:themeFillTint="75"/>
      </w:tcPr>
    </w:tblStylePr>
    <w:tblStylePr w:type="firstCol">
      <w:rPr>
        <w:rFonts w:ascii="Arial" w:hAnsi="Arial"/>
        <w:b/>
        <w:color w:val="ffffff"/>
        <w:sz w:val="22"/>
      </w:rPr>
      <w:tcPr>
        <w:shd w:val="clear" w:color="ffffff" w:themeColor="accent2" w:fill="e97132" w:themeFill="accent2"/>
      </w:tcPr>
    </w:tblStylePr>
    <w:tblStylePr w:type="firstRow">
      <w:rPr>
        <w:rFonts w:ascii="Arial" w:hAnsi="Arial"/>
        <w:b/>
        <w:color w:val="ffffff"/>
        <w:sz w:val="22"/>
      </w:rPr>
      <w:tcPr>
        <w:shd w:val="clear" w:color="ffffff" w:themeColor="accent2" w:fill="e97132" w:themeFill="accent2"/>
      </w:tcPr>
    </w:tblStylePr>
    <w:tblStylePr w:type="lastCol">
      <w:rPr>
        <w:rFonts w:ascii="Arial" w:hAnsi="Arial"/>
        <w:b/>
        <w:color w:val="ffffff"/>
        <w:sz w:val="22"/>
      </w:rPr>
      <w:tcPr>
        <w:shd w:val="clear" w:color="ffffff" w:themeColor="accent2" w:fill="e97132" w:themeFill="accent2"/>
      </w:tcPr>
    </w:tblStylePr>
    <w:tblStylePr w:type="lastRow">
      <w:rPr>
        <w:rFonts w:ascii="Arial" w:hAnsi="Arial"/>
        <w:b/>
        <w:color w:val="ffffff"/>
        <w:sz w:val="22"/>
      </w:rPr>
      <w:tcPr>
        <w:shd w:val="clear" w:color="ffffff" w:themeColor="accent2" w:fill="e97132" w:themeFill="accent2"/>
        <w:tcBorders>
          <w:top w:val="single" w:color="000000" w:themeColor="light1" w:sz="4" w:space="0"/>
        </w:tcBorders>
      </w:tcPr>
    </w:tblStylePr>
  </w:style>
  <w:style w:type="table" w:styleId="724">
    <w:name w:val="Grid Table 5 Dark - Accent 3"/>
    <w:basedOn w:val="84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bff0c5" w:themeFill="accent3" w:themeFillTint="34"/>
    </w:tblPr>
    <w:tblStylePr w:type="band1Horz">
      <w:tcPr>
        <w:shd w:val="clear" w:color="ffffff" w:themeColor="accent3" w:themeTint="75" w:fill="72dd7e" w:themeFill="accent3" w:themeFillTint="75"/>
      </w:tcPr>
    </w:tblStylePr>
    <w:tblStylePr w:type="band1Vert">
      <w:tcPr>
        <w:shd w:val="clear" w:color="ffffff" w:themeColor="accent3" w:themeTint="75" w:fill="72dd7e" w:themeFill="accent3" w:themeFillTint="75"/>
      </w:tcPr>
    </w:tblStylePr>
    <w:tblStylePr w:type="firstCol">
      <w:rPr>
        <w:rFonts w:ascii="Arial" w:hAnsi="Arial"/>
        <w:b/>
        <w:color w:val="ffffff"/>
        <w:sz w:val="22"/>
      </w:rPr>
      <w:tcPr>
        <w:shd w:val="clear" w:color="ffffff" w:themeColor="accent3" w:fill="196b24" w:themeFill="accent3"/>
      </w:tcPr>
    </w:tblStylePr>
    <w:tblStylePr w:type="firstRow">
      <w:rPr>
        <w:rFonts w:ascii="Arial" w:hAnsi="Arial"/>
        <w:b/>
        <w:color w:val="ffffff"/>
        <w:sz w:val="22"/>
      </w:rPr>
      <w:tcPr>
        <w:shd w:val="clear" w:color="ffffff" w:themeColor="accent3" w:fill="196b24" w:themeFill="accent3"/>
      </w:tcPr>
    </w:tblStylePr>
    <w:tblStylePr w:type="lastCol">
      <w:rPr>
        <w:rFonts w:ascii="Arial" w:hAnsi="Arial"/>
        <w:b/>
        <w:color w:val="ffffff"/>
        <w:sz w:val="22"/>
      </w:rPr>
      <w:tcPr>
        <w:shd w:val="clear" w:color="ffffff" w:themeColor="accent3" w:fill="196b24" w:themeFill="accent3"/>
      </w:tcPr>
    </w:tblStylePr>
    <w:tblStylePr w:type="lastRow">
      <w:rPr>
        <w:rFonts w:ascii="Arial" w:hAnsi="Arial"/>
        <w:b/>
        <w:color w:val="ffffff"/>
        <w:sz w:val="22"/>
      </w:rPr>
      <w:tcPr>
        <w:shd w:val="clear" w:color="ffffff" w:themeColor="accent3" w:fill="196b24" w:themeFill="accent3"/>
        <w:tcBorders>
          <w:top w:val="single" w:color="000000" w:themeColor="light1" w:sz="4" w:space="0"/>
        </w:tcBorders>
      </w:tcPr>
    </w:tblStylePr>
  </w:style>
  <w:style w:type="table" w:styleId="725">
    <w:name w:val="Grid Table 5 Dark- Accent 4"/>
    <w:basedOn w:val="84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8edfb" w:themeFill="accent4" w:themeFillTint="34"/>
    </w:tblPr>
    <w:tblStylePr w:type="band1Horz">
      <w:tcPr>
        <w:shd w:val="clear" w:color="ffffff" w:themeColor="accent4" w:themeTint="75" w:fill="85d7f6" w:themeFill="accent4" w:themeFillTint="75"/>
      </w:tcPr>
    </w:tblStylePr>
    <w:tblStylePr w:type="band1Vert">
      <w:tcPr>
        <w:shd w:val="clear" w:color="ffffff" w:themeColor="accent4" w:themeTint="75" w:fill="85d7f6" w:themeFill="accent4" w:themeFillTint="75"/>
      </w:tcPr>
    </w:tblStylePr>
    <w:tblStylePr w:type="firstCol">
      <w:rPr>
        <w:rFonts w:ascii="Arial" w:hAnsi="Arial"/>
        <w:b/>
        <w:color w:val="ffffff"/>
        <w:sz w:val="22"/>
      </w:rPr>
      <w:tcPr>
        <w:shd w:val="clear" w:color="ffffff" w:themeColor="accent4" w:fill="0f9ed5" w:themeFill="accent4"/>
      </w:tcPr>
    </w:tblStylePr>
    <w:tblStylePr w:type="firstRow">
      <w:rPr>
        <w:rFonts w:ascii="Arial" w:hAnsi="Arial"/>
        <w:b/>
        <w:color w:val="ffffff"/>
        <w:sz w:val="22"/>
      </w:rPr>
      <w:tcPr>
        <w:shd w:val="clear" w:color="ffffff" w:themeColor="accent4" w:fill="0f9ed5" w:themeFill="accent4"/>
      </w:tcPr>
    </w:tblStylePr>
    <w:tblStylePr w:type="lastCol">
      <w:rPr>
        <w:rFonts w:ascii="Arial" w:hAnsi="Arial"/>
        <w:b/>
        <w:color w:val="ffffff"/>
        <w:sz w:val="22"/>
      </w:rPr>
      <w:tcPr>
        <w:shd w:val="clear" w:color="ffffff" w:themeColor="accent4" w:fill="0f9ed5" w:themeFill="accent4"/>
      </w:tcPr>
    </w:tblStylePr>
    <w:tblStylePr w:type="lastRow">
      <w:rPr>
        <w:rFonts w:ascii="Arial" w:hAnsi="Arial"/>
        <w:b/>
        <w:color w:val="ffffff"/>
        <w:sz w:val="22"/>
      </w:rPr>
      <w:tcPr>
        <w:shd w:val="clear" w:color="ffffff" w:themeColor="accent4" w:fill="0f9ed5" w:themeFill="accent4"/>
        <w:tcBorders>
          <w:top w:val="single" w:color="000000" w:themeColor="light1" w:sz="4" w:space="0"/>
        </w:tcBorders>
      </w:tcPr>
    </w:tblStylePr>
  </w:style>
  <w:style w:type="table" w:styleId="726">
    <w:name w:val="Grid Table 5 Dark - Accent 5"/>
    <w:basedOn w:val="84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1ceed" w:themeFill="accent5" w:themeFillTint="34"/>
    </w:tblPr>
    <w:tblStylePr w:type="band1Horz">
      <w:tcPr>
        <w:shd w:val="clear" w:color="ffffff" w:themeColor="accent5" w:themeTint="75" w:fill="e08fd8" w:themeFill="accent5" w:themeFillTint="75"/>
      </w:tcPr>
    </w:tblStylePr>
    <w:tblStylePr w:type="band1Vert">
      <w:tcPr>
        <w:shd w:val="clear" w:color="ffffff" w:themeColor="accent5" w:themeTint="75" w:fill="e08fd8" w:themeFill="accent5" w:themeFillTint="75"/>
      </w:tcPr>
    </w:tblStylePr>
    <w:tblStylePr w:type="firstCol">
      <w:rPr>
        <w:rFonts w:ascii="Arial" w:hAnsi="Arial"/>
        <w:b/>
        <w:color w:val="ffffff"/>
        <w:sz w:val="22"/>
      </w:rPr>
      <w:tcPr>
        <w:shd w:val="clear" w:color="ffffff" w:themeColor="accent5" w:fill="a02b93" w:themeFill="accent5"/>
      </w:tcPr>
    </w:tblStylePr>
    <w:tblStylePr w:type="firstRow">
      <w:rPr>
        <w:rFonts w:ascii="Arial" w:hAnsi="Arial"/>
        <w:b/>
        <w:color w:val="ffffff"/>
        <w:sz w:val="22"/>
      </w:rPr>
      <w:tcPr>
        <w:shd w:val="clear" w:color="ffffff" w:themeColor="accent5" w:fill="a02b93" w:themeFill="accent5"/>
      </w:tcPr>
    </w:tblStylePr>
    <w:tblStylePr w:type="lastCol">
      <w:rPr>
        <w:rFonts w:ascii="Arial" w:hAnsi="Arial"/>
        <w:b/>
        <w:color w:val="ffffff"/>
        <w:sz w:val="22"/>
      </w:rPr>
      <w:tcPr>
        <w:shd w:val="clear" w:color="ffffff" w:themeColor="accent5" w:fill="a02b93" w:themeFill="accent5"/>
      </w:tcPr>
    </w:tblStylePr>
    <w:tblStylePr w:type="lastRow">
      <w:rPr>
        <w:rFonts w:ascii="Arial" w:hAnsi="Arial"/>
        <w:b/>
        <w:color w:val="ffffff"/>
        <w:sz w:val="22"/>
      </w:rPr>
      <w:tcPr>
        <w:shd w:val="clear" w:color="ffffff" w:themeColor="accent5" w:fill="a02b93" w:themeFill="accent5"/>
        <w:tcBorders>
          <w:top w:val="single" w:color="000000" w:themeColor="light1" w:sz="4" w:space="0"/>
        </w:tcBorders>
      </w:tcPr>
    </w:tblStylePr>
  </w:style>
  <w:style w:type="table" w:styleId="727">
    <w:name w:val="Grid Table 5 Dark - Accent 6"/>
    <w:basedOn w:val="84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1d0" w:themeFill="accent6" w:themeFillTint="34"/>
    </w:tblPr>
    <w:tblStylePr w:type="band1Horz">
      <w:tcPr>
        <w:shd w:val="clear" w:color="ffffff" w:themeColor="accent6" w:themeTint="75" w:fill="aae194" w:themeFill="accent6" w:themeFillTint="75"/>
      </w:tcPr>
    </w:tblStylePr>
    <w:tblStylePr w:type="band1Vert">
      <w:tcPr>
        <w:shd w:val="clear" w:color="ffffff" w:themeColor="accent6" w:themeTint="75" w:fill="aae194" w:themeFill="accent6" w:themeFillTint="75"/>
      </w:tcPr>
    </w:tblStylePr>
    <w:tblStylePr w:type="firstCol">
      <w:rPr>
        <w:rFonts w:ascii="Arial" w:hAnsi="Arial"/>
        <w:b/>
        <w:color w:val="ffffff"/>
        <w:sz w:val="22"/>
      </w:rPr>
      <w:tcPr>
        <w:shd w:val="clear" w:color="ffffff" w:themeColor="accent6" w:fill="4ea72e" w:themeFill="accent6"/>
      </w:tcPr>
    </w:tblStylePr>
    <w:tblStylePr w:type="firstRow">
      <w:rPr>
        <w:rFonts w:ascii="Arial" w:hAnsi="Arial"/>
        <w:b/>
        <w:color w:val="ffffff"/>
        <w:sz w:val="22"/>
      </w:rPr>
      <w:tcPr>
        <w:shd w:val="clear" w:color="ffffff" w:themeColor="accent6" w:fill="4ea72e" w:themeFill="accent6"/>
      </w:tcPr>
    </w:tblStylePr>
    <w:tblStylePr w:type="lastCol">
      <w:rPr>
        <w:rFonts w:ascii="Arial" w:hAnsi="Arial"/>
        <w:b/>
        <w:color w:val="ffffff"/>
        <w:sz w:val="22"/>
      </w:rPr>
      <w:tcPr>
        <w:shd w:val="clear" w:color="ffffff" w:themeColor="accent6" w:fill="4ea72e" w:themeFill="accent6"/>
      </w:tcPr>
    </w:tblStylePr>
    <w:tblStylePr w:type="lastRow">
      <w:rPr>
        <w:rFonts w:ascii="Arial" w:hAnsi="Arial"/>
        <w:b/>
        <w:color w:val="ffffff"/>
        <w:sz w:val="22"/>
      </w:rPr>
      <w:tcPr>
        <w:shd w:val="clear" w:color="ffffff" w:themeColor="accent6" w:fill="4ea72e" w:themeFill="accent6"/>
        <w:tcBorders>
          <w:top w:val="single" w:color="000000" w:themeColor="light1" w:sz="4" w:space="0"/>
        </w:tcBorders>
      </w:tcPr>
    </w:tblStylePr>
  </w:style>
  <w:style w:type="table" w:styleId="728">
    <w:name w:val="Grid Table 6 Colorful"/>
    <w:basedOn w:val="84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4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404040" w:themeColor="accent1" w:themeTint="80" w:themeShade="95"/>
        <w:sz w:val="22"/>
      </w:rPr>
    </w:tblStylePr>
    <w:tblStylePr w:type="firstCol">
      <w:rPr>
        <w:b/>
        <w:color w:val="1b7ca4" w:themeColor="accent1" w:themeTint="80" w:themeShade="95"/>
      </w:rPr>
    </w:tblStylePr>
    <w:tblStylePr w:type="firstRow">
      <w:rPr>
        <w:b/>
        <w:color w:val="1b7ca4" w:themeColor="accent1" w:themeTint="80" w:themeShade="95"/>
      </w:rPr>
      <w:tcPr>
        <w:tcBorders>
          <w:bottom w:val="single" w:color="000000" w:themeColor="accent1" w:themeTint="80" w:sz="12" w:space="0"/>
        </w:tcBorders>
      </w:tcPr>
    </w:tblStylePr>
    <w:tblStylePr w:type="lastCol">
      <w:rPr>
        <w:b/>
        <w:color w:val="1b7ca4" w:themeColor="accent1" w:themeTint="80" w:themeShade="95"/>
      </w:rPr>
    </w:tblStylePr>
    <w:tblStylePr w:type="lastRow">
      <w:rPr>
        <w:b/>
        <w:color w:val="1b7ca4"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4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12" w:space="0"/>
        </w:tcBorders>
      </w:tcPr>
    </w:tblStylePr>
    <w:tblStylePr w:type="lastCol">
      <w:rPr>
        <w:b/>
        <w:color w:val="c34f16" w:themeColor="accent2" w:themeTint="97" w:themeShade="95"/>
      </w:rPr>
    </w:tblStylePr>
    <w:tblStylePr w:type="lastRow">
      <w:rPr>
        <w:b/>
        <w:color w:val="c34f16"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4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404040" w:themeColor="accent3" w:themeTint="FE" w:themeShade="95"/>
        <w:sz w:val="22"/>
      </w:rPr>
    </w:tblStylePr>
    <w:tblStylePr w:type="firstCol">
      <w:rPr>
        <w:b/>
        <w:color w:val="0e3f14" w:themeColor="accent3" w:themeTint="FE" w:themeShade="95"/>
      </w:rPr>
    </w:tblStylePr>
    <w:tblStylePr w:type="firstRow">
      <w:rPr>
        <w:b/>
        <w:color w:val="0e3f14" w:themeColor="accent3" w:themeTint="FE" w:themeShade="95"/>
      </w:rPr>
      <w:tcPr>
        <w:tcBorders>
          <w:bottom w:val="single" w:color="000000" w:themeColor="accent3" w:themeTint="FE" w:sz="12" w:space="0"/>
        </w:tcBorders>
      </w:tcPr>
    </w:tblStylePr>
    <w:tblStylePr w:type="lastCol">
      <w:rPr>
        <w:b/>
        <w:color w:val="0e3f14" w:themeColor="accent3" w:themeTint="FE" w:themeShade="95"/>
      </w:rPr>
    </w:tblStylePr>
    <w:tblStylePr w:type="lastRow">
      <w:rPr>
        <w:b/>
        <w:color w:val="0e3f14"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4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12" w:space="0"/>
        </w:tcBorders>
      </w:tcPr>
    </w:tblStylePr>
    <w:tblStylePr w:type="lastCol">
      <w:rPr>
        <w:b/>
        <w:color w:val="0d8ab8" w:themeColor="accent4" w:themeTint="9A" w:themeShade="95"/>
      </w:rPr>
    </w:tblStylePr>
    <w:tblStylePr w:type="lastRow">
      <w:rPr>
        <w:b/>
        <w:color w:val="0d8ab8"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4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5"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4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6"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735">
    <w:name w:val="Grid Table 7 Colorful"/>
    <w:basedOn w:val="84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4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1b7ca4"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1b7ca4" w:themeColor="accent1" w:themeTint="80" w:themeShade="95"/>
        <w:sz w:val="22"/>
      </w:rPr>
    </w:tblStylePr>
    <w:tblStylePr w:type="firstCol">
      <w:rPr>
        <w:rFonts w:ascii="Arial" w:hAnsi="Arial"/>
        <w:i/>
        <w:color w:val="1b7ca4"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ca4"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ca4"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ca4"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4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34f16"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34f16"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34f16"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4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0e3f14"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0e3f14" w:themeColor="accent3" w:themeTint="FE" w:themeShade="95"/>
        <w:sz w:val="22"/>
      </w:rPr>
    </w:tblStylePr>
    <w:tblStylePr w:type="firstCol">
      <w:rPr>
        <w:rFonts w:ascii="Arial" w:hAnsi="Arial"/>
        <w:i/>
        <w:color w:val="0e3f14"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e3f14"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e3f14"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e3f14"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4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8"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8"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8"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4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5c1955"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5c1955" w:themeColor="accent5" w:themeShade="95"/>
        <w:sz w:val="22"/>
      </w:rPr>
    </w:tblStylePr>
    <w:tblStylePr w:type="firstCol">
      <w:rPr>
        <w:rFonts w:ascii="Arial" w:hAnsi="Arial"/>
        <w:i/>
        <w:color w:val="5c1955"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c1955"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c1955"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c1955"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4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2e611a" w:themeColor="accent6"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2e611a" w:themeColor="accent6" w:themeShade="95"/>
        <w:sz w:val="22"/>
      </w:rPr>
    </w:tblStylePr>
    <w:tblStylePr w:type="firstCol">
      <w:rPr>
        <w:rFonts w:ascii="Arial" w:hAnsi="Arial"/>
        <w:i/>
        <w:color w:val="2e611a"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11a"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11a"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11a"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4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41"/>
    <w:uiPriority w:val="99"/>
    <w:pPr>
      <w:spacing w:after="0" w:line="240" w:lineRule="auto"/>
    </w:pPr>
    <w:tblPr>
      <w:tblStyleRowBandSize w:val="1"/>
      <w:tblStyleColBandSize w:val="1"/>
      <w:tblInd w:w="0" w:type="dxa"/>
    </w:tblPr>
    <w:tblStylePr w:type="band1Horz">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41"/>
    <w:uiPriority w:val="99"/>
    <w:pPr>
      <w:spacing w:after="0" w:line="240" w:lineRule="auto"/>
    </w:pPr>
    <w:tblPr>
      <w:tblStyleRowBandSize w:val="1"/>
      <w:tblStyleColBandSize w:val="1"/>
      <w:tblInd w:w="0" w:type="dxa"/>
    </w:tblPr>
    <w:tblStylePr w:type="band1Horz">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41"/>
    <w:uiPriority w:val="99"/>
    <w:pPr>
      <w:spacing w:after="0" w:line="240" w:lineRule="auto"/>
    </w:pPr>
    <w:tblPr>
      <w:tblStyleRowBandSize w:val="1"/>
      <w:tblStyleColBandSize w:val="1"/>
      <w:tblInd w:w="0" w:type="dxa"/>
    </w:tblPr>
    <w:tblStylePr w:type="band1Horz">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41"/>
    <w:uiPriority w:val="99"/>
    <w:pPr>
      <w:spacing w:after="0" w:line="240" w:lineRule="auto"/>
    </w:pPr>
    <w:tblPr>
      <w:tblStyleRowBandSize w:val="1"/>
      <w:tblStyleColBandSize w:val="1"/>
      <w:tblInd w:w="0" w:type="dxa"/>
    </w:tblPr>
    <w:tblStylePr w:type="band1Horz">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41"/>
    <w:uiPriority w:val="99"/>
    <w:pPr>
      <w:spacing w:after="0" w:line="240" w:lineRule="auto"/>
    </w:pPr>
    <w:tblPr>
      <w:tblStyleRowBandSize w:val="1"/>
      <w:tblStyleColBandSize w:val="1"/>
      <w:tblInd w:w="0" w:type="dxa"/>
    </w:tblPr>
    <w:tblStylePr w:type="band1Horz">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41"/>
    <w:uiPriority w:val="99"/>
    <w:pPr>
      <w:spacing w:after="0" w:line="240" w:lineRule="auto"/>
    </w:pPr>
    <w:tblPr>
      <w:tblStyleRowBandSize w:val="1"/>
      <w:tblStyleColBandSize w:val="1"/>
      <w:tblInd w:w="0" w:type="dxa"/>
    </w:tblPr>
    <w:tblStylePr w:type="band1Horz">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4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4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4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4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4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4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4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4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4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758">
    <w:name w:val="List Table 3 - Accent 2"/>
    <w:basedOn w:val="84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Pr>
    </w:tblStylePr>
    <w:tblStylePr w:type="lastCol">
      <w:rPr>
        <w:b/>
        <w:color w:val="404040"/>
      </w:rPr>
    </w:tblStylePr>
    <w:tblStylePr w:type="lastRow">
      <w:rPr>
        <w:b/>
        <w:color w:val="404040"/>
      </w:rPr>
    </w:tblStylePr>
  </w:style>
  <w:style w:type="table" w:styleId="759">
    <w:name w:val="List Table 3 - Accent 3"/>
    <w:basedOn w:val="84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47d458" w:themeFill="accent3" w:themeFillTint="98"/>
      </w:tcPr>
    </w:tblStylePr>
    <w:tblStylePr w:type="lastCol">
      <w:rPr>
        <w:b/>
        <w:color w:val="404040"/>
      </w:rPr>
    </w:tblStylePr>
    <w:tblStylePr w:type="lastRow">
      <w:rPr>
        <w:b/>
        <w:color w:val="404040"/>
      </w:rPr>
    </w:tblStylePr>
  </w:style>
  <w:style w:type="table" w:styleId="760">
    <w:name w:val="List Table 3 - Accent 4"/>
    <w:basedOn w:val="84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Pr>
    </w:tblStylePr>
    <w:tblStylePr w:type="lastCol">
      <w:rPr>
        <w:b/>
        <w:color w:val="404040"/>
      </w:rPr>
    </w:tblStylePr>
    <w:tblStylePr w:type="lastRow">
      <w:rPr>
        <w:b/>
        <w:color w:val="404040"/>
      </w:rPr>
    </w:tblStylePr>
  </w:style>
  <w:style w:type="table" w:styleId="761">
    <w:name w:val="List Table 3 - Accent 5"/>
    <w:basedOn w:val="84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d76ccb" w:themeFill="accent5" w:themeFillTint="9A"/>
      </w:tcPr>
    </w:tblStylePr>
    <w:tblStylePr w:type="lastCol">
      <w:rPr>
        <w:b/>
        <w:color w:val="404040"/>
      </w:rPr>
    </w:tblStylePr>
    <w:tblStylePr w:type="lastRow">
      <w:rPr>
        <w:b/>
        <w:color w:val="404040"/>
      </w:rPr>
    </w:tblStylePr>
  </w:style>
  <w:style w:type="table" w:styleId="762">
    <w:name w:val="List Table 3 - Accent 6"/>
    <w:basedOn w:val="84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90d873" w:themeFill="accent6" w:themeFillTint="98"/>
      </w:tcPr>
    </w:tblStylePr>
    <w:tblStylePr w:type="lastCol">
      <w:rPr>
        <w:b/>
        <w:color w:val="404040"/>
      </w:rPr>
    </w:tblStylePr>
    <w:tblStylePr w:type="lastRow">
      <w:rPr>
        <w:b/>
        <w:color w:val="404040"/>
      </w:rPr>
    </w:tblStylePr>
  </w:style>
  <w:style w:type="table" w:styleId="763">
    <w:name w:val="List Table 4"/>
    <w:basedOn w:val="84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4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765">
    <w:name w:val="List Table 4 - Accent 2"/>
    <w:basedOn w:val="84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97132" w:themeFill="accent2"/>
      </w:tcPr>
    </w:tblStylePr>
    <w:tblStylePr w:type="lastCol">
      <w:rPr>
        <w:b/>
        <w:color w:val="404040"/>
      </w:rPr>
    </w:tblStylePr>
    <w:tblStylePr w:type="lastRow">
      <w:rPr>
        <w:b/>
        <w:color w:val="404040"/>
      </w:rPr>
    </w:tblStylePr>
  </w:style>
  <w:style w:type="table" w:styleId="766">
    <w:name w:val="List Table 4 - Accent 3"/>
    <w:basedOn w:val="84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196b24" w:themeFill="accent3"/>
      </w:tcPr>
    </w:tblStylePr>
    <w:tblStylePr w:type="lastCol">
      <w:rPr>
        <w:b/>
        <w:color w:val="404040"/>
      </w:rPr>
    </w:tblStylePr>
    <w:tblStylePr w:type="lastRow">
      <w:rPr>
        <w:b/>
        <w:color w:val="404040"/>
      </w:rPr>
    </w:tblStylePr>
  </w:style>
  <w:style w:type="table" w:styleId="767">
    <w:name w:val="List Table 4 - Accent 4"/>
    <w:basedOn w:val="84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0f9ed5" w:themeFill="accent4"/>
      </w:tcPr>
    </w:tblStylePr>
    <w:tblStylePr w:type="lastCol">
      <w:rPr>
        <w:b/>
        <w:color w:val="404040"/>
      </w:rPr>
    </w:tblStylePr>
    <w:tblStylePr w:type="lastRow">
      <w:rPr>
        <w:b/>
        <w:color w:val="404040"/>
      </w:rPr>
    </w:tblStylePr>
  </w:style>
  <w:style w:type="table" w:styleId="768">
    <w:name w:val="List Table 4 - Accent 5"/>
    <w:basedOn w:val="84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a02b93" w:themeFill="accent5"/>
      </w:tcPr>
    </w:tblStylePr>
    <w:tblStylePr w:type="lastCol">
      <w:rPr>
        <w:b/>
        <w:color w:val="404040"/>
      </w:rPr>
    </w:tblStylePr>
    <w:tblStylePr w:type="lastRow">
      <w:rPr>
        <w:b/>
        <w:color w:val="404040"/>
      </w:rPr>
    </w:tblStylePr>
  </w:style>
  <w:style w:type="table" w:styleId="769">
    <w:name w:val="List Table 4 - Accent 6"/>
    <w:basedOn w:val="84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4ea72e" w:themeFill="accent6"/>
      </w:tcPr>
    </w:tblStylePr>
    <w:tblStylePr w:type="lastCol">
      <w:rPr>
        <w:b/>
        <w:color w:val="404040"/>
      </w:rPr>
    </w:tblStylePr>
    <w:tblStylePr w:type="lastRow">
      <w:rPr>
        <w:b/>
        <w:color w:val="404040"/>
      </w:rPr>
    </w:tblStylePr>
  </w:style>
  <w:style w:type="table" w:styleId="770">
    <w:name w:val="List Table 5 Dark"/>
    <w:basedOn w:val="84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4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blStylePr w:type="band1Horz">
      <w:tcPr>
        <w:shd w:val="clear" w:color="ffffff" w:themeColor="accent1" w:fill="156082" w:themeFill="accent1"/>
        <w:tcBorders>
          <w:top w:val="single" w:color="000000" w:themeColor="light1" w:sz="4" w:space="0"/>
          <w:bottom w:val="single" w:color="000000" w:themeColor="light1" w:sz="4" w:space="0"/>
        </w:tcBorders>
      </w:tcPr>
    </w:tblStylePr>
    <w:tblStylePr w:type="band1Vert">
      <w:tcPr>
        <w:shd w:val="clear" w:color="ffffff" w:themeColor="accent1" w:fill="156082" w:themeFill="accent1"/>
        <w:tcBorders>
          <w:left w:val="single" w:color="000000" w:themeColor="light1" w:sz="4" w:space="0"/>
          <w:right w:val="single" w:color="000000" w:themeColor="light1" w:sz="4" w:space="0"/>
        </w:tcBorders>
      </w:tcPr>
    </w:tblStylePr>
    <w:tblStylePr w:type="band2Horz">
      <w:tcPr>
        <w:shd w:val="clear" w:color="ffffff" w:themeColor="accent1" w:fill="156082"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156082"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4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1a884" w:themeFill="accent2" w:themeFillTint="97"/>
    </w:tblPr>
    <w:tblStylePr w:type="band1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1a88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1a88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4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7d458" w:themeFill="accent3" w:themeFillTint="98"/>
    </w:tblPr>
    <w:tblStylePr w:type="band1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47d458"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47d458"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4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3" w:themeFill="accent4" w:themeFillTint="9A"/>
    </w:tblPr>
    <w:tblStylePr w:type="band1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60cbf3"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60cbf3"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4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76ccb" w:themeFill="accent5" w:themeFillTint="9A"/>
    </w:tblPr>
    <w:tblStylePr w:type="band1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d76cc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d76cc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4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90d873" w:themeFill="accent6" w:themeFillTint="98"/>
    </w:tblPr>
    <w:tblStylePr w:type="band1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90d873"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90d873"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4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4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404040" w:themeColor="accent1" w:themeShade="95"/>
        <w:sz w:val="22"/>
      </w:rPr>
    </w:tblStylePr>
    <w:tblStylePr w:type="firstCol">
      <w:rPr>
        <w:b/>
        <w:color w:val="0c394b" w:themeColor="accent1" w:themeShade="95"/>
      </w:rPr>
    </w:tblStylePr>
    <w:tblStylePr w:type="firstRow">
      <w:rPr>
        <w:b/>
        <w:color w:val="0c394b" w:themeColor="accent1" w:themeShade="95"/>
      </w:rPr>
      <w:tcPr>
        <w:tcBorders>
          <w:bottom w:val="single" w:color="000000" w:themeColor="accent1" w:sz="4" w:space="0"/>
        </w:tcBorders>
      </w:tcPr>
    </w:tblStylePr>
    <w:tblStylePr w:type="lastCol">
      <w:rPr>
        <w:b/>
        <w:color w:val="0c394b" w:themeColor="accent1" w:themeShade="95"/>
      </w:rPr>
    </w:tblStylePr>
    <w:tblStylePr w:type="lastRow">
      <w:rPr>
        <w:b/>
        <w:color w:val="0c394b" w:themeColor="accent1" w:themeShade="95"/>
      </w:rPr>
      <w:tcPr>
        <w:tcBorders>
          <w:top w:val="single" w:color="000000" w:themeColor="accent1" w:sz="4" w:space="0"/>
        </w:tcBorders>
      </w:tcPr>
    </w:tblStylePr>
  </w:style>
  <w:style w:type="table" w:styleId="779">
    <w:name w:val="List Table 6 Colorful - Accent 2"/>
    <w:basedOn w:val="84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4" w:space="0"/>
        </w:tcBorders>
      </w:tcPr>
    </w:tblStylePr>
    <w:tblStylePr w:type="lastCol">
      <w:rPr>
        <w:b/>
        <w:color w:val="c34f16" w:themeColor="accent2" w:themeTint="97" w:themeShade="95"/>
      </w:rPr>
    </w:tblStylePr>
    <w:tblStylePr w:type="lastRow">
      <w:rPr>
        <w:b/>
        <w:color w:val="c34f16" w:themeColor="accent2" w:themeTint="97" w:themeShade="95"/>
      </w:rPr>
      <w:tcPr>
        <w:tcBorders>
          <w:top w:val="single" w:color="000000" w:themeColor="accent2" w:themeTint="97" w:sz="4" w:space="0"/>
        </w:tcBorders>
      </w:tcPr>
    </w:tblStylePr>
  </w:style>
  <w:style w:type="table" w:styleId="780">
    <w:name w:val="List Table 6 Colorful - Accent 3"/>
    <w:basedOn w:val="84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404040" w:themeColor="accent3" w:themeTint="98" w:themeShade="95"/>
        <w:sz w:val="22"/>
      </w:rPr>
    </w:tblStylePr>
    <w:tblStylePr w:type="firstCol">
      <w:rPr>
        <w:b/>
        <w:color w:val="1f842b" w:themeColor="accent3" w:themeTint="98" w:themeShade="95"/>
      </w:rPr>
    </w:tblStylePr>
    <w:tblStylePr w:type="firstRow">
      <w:rPr>
        <w:b/>
        <w:color w:val="1f842b" w:themeColor="accent3" w:themeTint="98" w:themeShade="95"/>
      </w:rPr>
      <w:tcPr>
        <w:tcBorders>
          <w:bottom w:val="single" w:color="000000" w:themeColor="accent3" w:themeTint="98" w:sz="4" w:space="0"/>
        </w:tcBorders>
      </w:tcPr>
    </w:tblStylePr>
    <w:tblStylePr w:type="lastCol">
      <w:rPr>
        <w:b/>
        <w:color w:val="1f842b" w:themeColor="accent3" w:themeTint="98" w:themeShade="95"/>
      </w:rPr>
    </w:tblStylePr>
    <w:tblStylePr w:type="lastRow">
      <w:rPr>
        <w:b/>
        <w:color w:val="1f842b" w:themeColor="accent3" w:themeTint="98" w:themeShade="95"/>
      </w:rPr>
      <w:tcPr>
        <w:tcBorders>
          <w:top w:val="single" w:color="000000" w:themeColor="accent3" w:themeTint="98" w:sz="4" w:space="0"/>
        </w:tcBorders>
      </w:tcPr>
    </w:tblStylePr>
  </w:style>
  <w:style w:type="table" w:styleId="781">
    <w:name w:val="List Table 6 Colorful - Accent 4"/>
    <w:basedOn w:val="84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4" w:space="0"/>
        </w:tcBorders>
      </w:tcPr>
    </w:tblStylePr>
    <w:tblStylePr w:type="lastCol">
      <w:rPr>
        <w:b/>
        <w:color w:val="0d8ab8" w:themeColor="accent4" w:themeTint="9A" w:themeShade="95"/>
      </w:rPr>
    </w:tblStylePr>
    <w:tblStylePr w:type="lastRow">
      <w:rPr>
        <w:b/>
        <w:color w:val="0d8ab8" w:themeColor="accent4" w:themeTint="9A" w:themeShade="95"/>
      </w:rPr>
      <w:tcPr>
        <w:tcBorders>
          <w:top w:val="single" w:color="000000" w:themeColor="accent4" w:themeTint="9A" w:sz="4" w:space="0"/>
        </w:tcBorders>
      </w:tcPr>
    </w:tblStylePr>
  </w:style>
  <w:style w:type="table" w:styleId="782">
    <w:name w:val="List Table 6 Colorful - Accent 5"/>
    <w:basedOn w:val="84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404040" w:themeColor="accent5" w:themeTint="9A" w:themeShade="95"/>
        <w:sz w:val="22"/>
      </w:rPr>
    </w:tblStylePr>
    <w:tblStylePr w:type="firstCol">
      <w:rPr>
        <w:b/>
        <w:color w:val="932888" w:themeColor="accent5" w:themeTint="9A" w:themeShade="95"/>
      </w:rPr>
    </w:tblStylePr>
    <w:tblStylePr w:type="firstRow">
      <w:rPr>
        <w:b/>
        <w:color w:val="932888" w:themeColor="accent5" w:themeTint="9A" w:themeShade="95"/>
      </w:rPr>
      <w:tcPr>
        <w:tcBorders>
          <w:bottom w:val="single" w:color="000000" w:themeColor="accent5" w:themeTint="9A" w:sz="4" w:space="0"/>
        </w:tcBorders>
      </w:tcPr>
    </w:tblStylePr>
    <w:tblStylePr w:type="lastCol">
      <w:rPr>
        <w:b/>
        <w:color w:val="932888" w:themeColor="accent5" w:themeTint="9A" w:themeShade="95"/>
      </w:rPr>
    </w:tblStylePr>
    <w:tblStylePr w:type="lastRow">
      <w:rPr>
        <w:b/>
        <w:color w:val="932888" w:themeColor="accent5" w:themeTint="9A" w:themeShade="95"/>
      </w:rPr>
      <w:tcPr>
        <w:tcBorders>
          <w:top w:val="single" w:color="000000" w:themeColor="accent5" w:themeTint="9A" w:sz="4" w:space="0"/>
        </w:tcBorders>
      </w:tcPr>
    </w:tblStylePr>
  </w:style>
  <w:style w:type="table" w:styleId="783">
    <w:name w:val="List Table 6 Colorful - Accent 6"/>
    <w:basedOn w:val="84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04040" w:themeColor="accent6" w:themeTint="98" w:themeShade="95"/>
        <w:sz w:val="22"/>
      </w:rPr>
    </w:tblStylePr>
    <w:tblStylePr w:type="firstCol">
      <w:rPr>
        <w:b/>
        <w:color w:val="4b952a" w:themeColor="accent6" w:themeTint="98" w:themeShade="95"/>
      </w:rPr>
    </w:tblStylePr>
    <w:tblStylePr w:type="firstRow">
      <w:rPr>
        <w:b/>
        <w:color w:val="4b952a" w:themeColor="accent6" w:themeTint="98" w:themeShade="95"/>
      </w:rPr>
      <w:tcPr>
        <w:tcBorders>
          <w:bottom w:val="single" w:color="000000" w:themeColor="accent6" w:themeTint="98" w:sz="4" w:space="0"/>
        </w:tcBorders>
      </w:tcPr>
    </w:tblStylePr>
    <w:tblStylePr w:type="lastCol">
      <w:rPr>
        <w:b/>
        <w:color w:val="4b952a" w:themeColor="accent6" w:themeTint="98" w:themeShade="95"/>
      </w:rPr>
    </w:tblStylePr>
    <w:tblStylePr w:type="lastRow">
      <w:rPr>
        <w:b/>
        <w:color w:val="4b952a" w:themeColor="accent6" w:themeTint="98" w:themeShade="95"/>
      </w:rPr>
      <w:tcPr>
        <w:tcBorders>
          <w:top w:val="single" w:color="000000" w:themeColor="accent6" w:themeTint="98" w:sz="4" w:space="0"/>
        </w:tcBorders>
      </w:tcPr>
    </w:tblStylePr>
  </w:style>
  <w:style w:type="table" w:styleId="784">
    <w:name w:val="List Table 7 Colorful"/>
    <w:basedOn w:val="84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4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0c394b"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0c394b" w:themeColor="accent1" w:themeShade="95"/>
        <w:sz w:val="22"/>
      </w:rPr>
    </w:tblStylePr>
    <w:tblStylePr w:type="firstCol">
      <w:rPr>
        <w:rFonts w:ascii="Arial" w:hAnsi="Arial"/>
        <w:i/>
        <w:color w:val="0c394b"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94b"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94b"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94b"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0c394b" w:themeColor="accent1" w:themeShade="95"/>
        <w:sz w:val="22"/>
      </w:rPr>
    </w:tblStylePr>
  </w:style>
  <w:style w:type="table" w:styleId="786">
    <w:name w:val="List Table 7 Colorful - Accent 2"/>
    <w:basedOn w:val="84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34f16"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34f16"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34f16"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34f16" w:themeColor="accent2" w:themeTint="97" w:themeShade="95"/>
        <w:sz w:val="22"/>
      </w:rPr>
    </w:tblStylePr>
  </w:style>
  <w:style w:type="table" w:styleId="787">
    <w:name w:val="List Table 7 Colorful - Accent 3"/>
    <w:basedOn w:val="84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1f842b"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1f842b" w:themeColor="accent3" w:themeTint="98" w:themeShade="95"/>
        <w:sz w:val="22"/>
      </w:rPr>
    </w:tblStylePr>
    <w:tblStylePr w:type="firstCol">
      <w:rPr>
        <w:rFonts w:ascii="Arial" w:hAnsi="Arial"/>
        <w:i/>
        <w:color w:val="1f842b"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1f842b"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1f842b"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1f842b"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1f842b" w:themeColor="accent3" w:themeTint="98" w:themeShade="95"/>
        <w:sz w:val="22"/>
      </w:rPr>
    </w:tblStylePr>
  </w:style>
  <w:style w:type="table" w:styleId="788">
    <w:name w:val="List Table 7 Colorful - Accent 4"/>
    <w:basedOn w:val="84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8"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8"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8"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0d8ab8" w:themeColor="accent4" w:themeTint="9A" w:themeShade="95"/>
        <w:sz w:val="22"/>
      </w:rPr>
    </w:tblStylePr>
  </w:style>
  <w:style w:type="table" w:styleId="789">
    <w:name w:val="List Table 7 Colorful - Accent 5"/>
    <w:basedOn w:val="84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932888"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932888" w:themeColor="accent5" w:themeTint="9A" w:themeShade="95"/>
        <w:sz w:val="22"/>
      </w:rPr>
    </w:tblStylePr>
    <w:tblStylePr w:type="firstCol">
      <w:rPr>
        <w:rFonts w:ascii="Arial" w:hAnsi="Arial"/>
        <w:i/>
        <w:color w:val="932888"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32888"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32888"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32888"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932888" w:themeColor="accent5" w:themeTint="9A" w:themeShade="95"/>
        <w:sz w:val="22"/>
      </w:rPr>
    </w:tblStylePr>
  </w:style>
  <w:style w:type="table" w:styleId="790">
    <w:name w:val="List Table 7 Colorful - Accent 6"/>
    <w:basedOn w:val="84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4b952a"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b952a" w:themeColor="accent6" w:themeTint="98" w:themeShade="95"/>
        <w:sz w:val="22"/>
      </w:rPr>
    </w:tblStylePr>
    <w:tblStylePr w:type="firstCol">
      <w:rPr>
        <w:rFonts w:ascii="Arial" w:hAnsi="Arial"/>
        <w:i/>
        <w:color w:val="4b952a"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b952a"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b952a"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b952a"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4b952a" w:themeColor="accent6" w:themeTint="98" w:themeShade="95"/>
        <w:sz w:val="22"/>
      </w:rPr>
    </w:tblStylePr>
  </w:style>
  <w:style w:type="table" w:styleId="791">
    <w:name w:val="Lined - Accent"/>
    <w:basedOn w:val="84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4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793">
    <w:name w:val="Lined - Accent 2"/>
    <w:basedOn w:val="84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794">
    <w:name w:val="Lined - Accent 3"/>
    <w:basedOn w:val="84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795">
    <w:name w:val="Lined - Accent 4"/>
    <w:basedOn w:val="84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796">
    <w:name w:val="Lined - Accent 5"/>
    <w:basedOn w:val="84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797">
    <w:name w:val="Lined - Accent 6"/>
    <w:basedOn w:val="84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798">
    <w:name w:val="Bordered &amp; Lined - Accent"/>
    <w:basedOn w:val="84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4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800">
    <w:name w:val="Bordered &amp; Lined - Accent 2"/>
    <w:basedOn w:val="84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801">
    <w:name w:val="Bordered &amp; Lined - Accent 3"/>
    <w:basedOn w:val="84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802">
    <w:name w:val="Bordered &amp; Lined - Accent 4"/>
    <w:basedOn w:val="84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803">
    <w:name w:val="Bordered &amp; Lined - Accent 5"/>
    <w:basedOn w:val="84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804">
    <w:name w:val="Bordered &amp; Lined - Accent 6"/>
    <w:basedOn w:val="84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805">
    <w:name w:val="Bordered"/>
    <w:basedOn w:val="84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4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4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4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4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4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4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basedOn w:val="840"/>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basedOn w:val="840"/>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pPr>
      <w:spacing w:after="0" w:line="240" w:lineRule="auto"/>
    </w:pPr>
    <w:rPr>
      <w:rFonts w:ascii="Times New Roman" w:hAnsi="Times New Roman" w:eastAsia="Times New Roman" w:cs="Times New Roman"/>
      <w:lang w:eastAsia="en-GB"/>
      <w14:ligatures w14:val="none"/>
    </w:rPr>
  </w:style>
  <w:style w:type="paragraph" w:styleId="831">
    <w:name w:val="Heading 1"/>
    <w:basedOn w:val="830"/>
    <w:next w:val="830"/>
    <w:link w:val="843"/>
    <w:uiPriority w:val="9"/>
    <w:qFormat/>
    <w:pPr>
      <w:keepLines/>
      <w:keepNext/>
      <w:spacing w:before="360" w:after="80" w:line="278" w:lineRule="auto"/>
      <w:outlineLvl w:val="0"/>
    </w:pPr>
    <w:rPr>
      <w:rFonts w:asciiTheme="majorHAnsi" w:hAnsiTheme="majorHAnsi" w:eastAsiaTheme="majorEastAsia" w:cstheme="majorBidi"/>
      <w:color w:val="0f4761" w:themeColor="accent1" w:themeShade="BF"/>
      <w:sz w:val="40"/>
      <w:szCs w:val="40"/>
      <w:lang w:eastAsia="en-US"/>
      <w14:ligatures w14:val="standardContextual"/>
    </w:rPr>
  </w:style>
  <w:style w:type="paragraph" w:styleId="832">
    <w:name w:val="Heading 2"/>
    <w:basedOn w:val="830"/>
    <w:next w:val="830"/>
    <w:link w:val="844"/>
    <w:uiPriority w:val="9"/>
    <w:semiHidden/>
    <w:unhideWhenUsed/>
    <w:qFormat/>
    <w:pPr>
      <w:keepLines/>
      <w:keepNext/>
      <w:spacing w:before="160" w:after="80" w:line="278" w:lineRule="auto"/>
      <w:outlineLvl w:val="1"/>
    </w:pPr>
    <w:rPr>
      <w:rFonts w:asciiTheme="majorHAnsi" w:hAnsiTheme="majorHAnsi" w:eastAsiaTheme="majorEastAsia" w:cstheme="majorBidi"/>
      <w:color w:val="0f4761" w:themeColor="accent1" w:themeShade="BF"/>
      <w:sz w:val="32"/>
      <w:szCs w:val="32"/>
      <w:lang w:eastAsia="en-US"/>
      <w14:ligatures w14:val="standardContextual"/>
    </w:rPr>
  </w:style>
  <w:style w:type="paragraph" w:styleId="833">
    <w:name w:val="Heading 3"/>
    <w:basedOn w:val="830"/>
    <w:next w:val="830"/>
    <w:link w:val="845"/>
    <w:uiPriority w:val="9"/>
    <w:semiHidden/>
    <w:unhideWhenUsed/>
    <w:qFormat/>
    <w:pPr>
      <w:keepLines/>
      <w:keepNext/>
      <w:spacing w:before="160" w:after="80" w:line="278" w:lineRule="auto"/>
      <w:outlineLvl w:val="2"/>
    </w:pPr>
    <w:rPr>
      <w:rFonts w:asciiTheme="minorHAnsi" w:hAnsiTheme="minorHAnsi" w:eastAsiaTheme="majorEastAsia" w:cstheme="majorBidi"/>
      <w:color w:val="0f4761" w:themeColor="accent1" w:themeShade="BF"/>
      <w:sz w:val="28"/>
      <w:szCs w:val="28"/>
      <w:lang w:eastAsia="en-US"/>
      <w14:ligatures w14:val="standardContextual"/>
    </w:rPr>
  </w:style>
  <w:style w:type="paragraph" w:styleId="834">
    <w:name w:val="Heading 4"/>
    <w:basedOn w:val="830"/>
    <w:next w:val="830"/>
    <w:link w:val="846"/>
    <w:uiPriority w:val="9"/>
    <w:semiHidden/>
    <w:unhideWhenUsed/>
    <w:qFormat/>
    <w:pPr>
      <w:keepLines/>
      <w:keepNext/>
      <w:spacing w:before="80" w:after="40" w:line="278" w:lineRule="auto"/>
      <w:outlineLvl w:val="3"/>
    </w:pPr>
    <w:rPr>
      <w:rFonts w:asciiTheme="minorHAnsi" w:hAnsiTheme="minorHAnsi" w:eastAsiaTheme="majorEastAsia" w:cstheme="majorBidi"/>
      <w:i/>
      <w:iCs/>
      <w:color w:val="0f4761" w:themeColor="accent1" w:themeShade="BF"/>
      <w:lang w:eastAsia="en-US"/>
      <w14:ligatures w14:val="standardContextual"/>
    </w:rPr>
  </w:style>
  <w:style w:type="paragraph" w:styleId="835">
    <w:name w:val="Heading 5"/>
    <w:basedOn w:val="830"/>
    <w:next w:val="830"/>
    <w:link w:val="847"/>
    <w:uiPriority w:val="9"/>
    <w:semiHidden/>
    <w:unhideWhenUsed/>
    <w:qFormat/>
    <w:pPr>
      <w:keepLines/>
      <w:keepNext/>
      <w:spacing w:before="80" w:after="40" w:line="278" w:lineRule="auto"/>
      <w:outlineLvl w:val="4"/>
    </w:pPr>
    <w:rPr>
      <w:rFonts w:asciiTheme="minorHAnsi" w:hAnsiTheme="minorHAnsi" w:eastAsiaTheme="majorEastAsia" w:cstheme="majorBidi"/>
      <w:color w:val="0f4761" w:themeColor="accent1" w:themeShade="BF"/>
      <w:lang w:eastAsia="en-US"/>
      <w14:ligatures w14:val="standardContextual"/>
    </w:rPr>
  </w:style>
  <w:style w:type="paragraph" w:styleId="836">
    <w:name w:val="Heading 6"/>
    <w:basedOn w:val="830"/>
    <w:next w:val="830"/>
    <w:link w:val="848"/>
    <w:uiPriority w:val="9"/>
    <w:semiHidden/>
    <w:unhideWhenUsed/>
    <w:qFormat/>
    <w:pPr>
      <w:keepLines/>
      <w:keepNext/>
      <w:spacing w:before="40" w:line="278" w:lineRule="auto"/>
      <w:outlineLvl w:val="5"/>
    </w:pPr>
    <w:rPr>
      <w:rFonts w:asciiTheme="minorHAnsi" w:hAnsiTheme="minorHAnsi" w:eastAsiaTheme="majorEastAsia" w:cstheme="majorBidi"/>
      <w:i/>
      <w:iCs/>
      <w:color w:val="595959" w:themeColor="text1" w:themeTint="A6"/>
      <w:lang w:eastAsia="en-US"/>
      <w14:ligatures w14:val="standardContextual"/>
    </w:rPr>
  </w:style>
  <w:style w:type="paragraph" w:styleId="837">
    <w:name w:val="Heading 7"/>
    <w:basedOn w:val="830"/>
    <w:next w:val="830"/>
    <w:link w:val="849"/>
    <w:uiPriority w:val="9"/>
    <w:semiHidden/>
    <w:unhideWhenUsed/>
    <w:qFormat/>
    <w:pPr>
      <w:keepLines/>
      <w:keepNext/>
      <w:spacing w:before="40" w:line="278" w:lineRule="auto"/>
      <w:outlineLvl w:val="6"/>
    </w:pPr>
    <w:rPr>
      <w:rFonts w:asciiTheme="minorHAnsi" w:hAnsiTheme="minorHAnsi" w:eastAsiaTheme="majorEastAsia" w:cstheme="majorBidi"/>
      <w:color w:val="595959" w:themeColor="text1" w:themeTint="A6"/>
      <w:lang w:eastAsia="en-US"/>
      <w14:ligatures w14:val="standardContextual"/>
    </w:rPr>
  </w:style>
  <w:style w:type="paragraph" w:styleId="838">
    <w:name w:val="Heading 8"/>
    <w:basedOn w:val="830"/>
    <w:next w:val="830"/>
    <w:link w:val="850"/>
    <w:uiPriority w:val="9"/>
    <w:semiHidden/>
    <w:unhideWhenUsed/>
    <w:qFormat/>
    <w:pPr>
      <w:keepLines/>
      <w:keepNext/>
      <w:spacing w:line="278" w:lineRule="auto"/>
      <w:outlineLvl w:val="7"/>
    </w:pPr>
    <w:rPr>
      <w:rFonts w:asciiTheme="minorHAnsi" w:hAnsiTheme="minorHAnsi" w:eastAsiaTheme="majorEastAsia" w:cstheme="majorBidi"/>
      <w:i/>
      <w:iCs/>
      <w:color w:val="272727" w:themeColor="text1" w:themeTint="D8"/>
      <w:lang w:eastAsia="en-US"/>
      <w14:ligatures w14:val="standardContextual"/>
    </w:rPr>
  </w:style>
  <w:style w:type="paragraph" w:styleId="839">
    <w:name w:val="Heading 9"/>
    <w:basedOn w:val="830"/>
    <w:next w:val="830"/>
    <w:link w:val="851"/>
    <w:uiPriority w:val="9"/>
    <w:semiHidden/>
    <w:unhideWhenUsed/>
    <w:qFormat/>
    <w:pPr>
      <w:keepLines/>
      <w:keepNext/>
      <w:spacing w:line="278" w:lineRule="auto"/>
      <w:outlineLvl w:val="8"/>
    </w:pPr>
    <w:rPr>
      <w:rFonts w:asciiTheme="minorHAnsi" w:hAnsiTheme="minorHAnsi" w:eastAsiaTheme="majorEastAsia" w:cstheme="majorBidi"/>
      <w:color w:val="272727" w:themeColor="text1" w:themeTint="D8"/>
      <w:lang w:eastAsia="en-US"/>
      <w14:ligatures w14:val="standardContextual"/>
    </w:rPr>
  </w:style>
  <w:style w:type="character" w:styleId="840" w:default="1">
    <w:name w:val="Default Paragraph Font"/>
    <w:uiPriority w:val="1"/>
    <w:semiHidden/>
    <w:unhideWhenUsed/>
  </w:style>
  <w:style w:type="table" w:styleId="841" w:default="1">
    <w:name w:val="Normal Table"/>
    <w:uiPriority w:val="99"/>
    <w:semiHidden/>
    <w:unhideWhenUsed/>
    <w:tblPr>
      <w:tblInd w:w="0" w:type="dxa"/>
      <w:tblCellMar>
        <w:left w:w="108" w:type="dxa"/>
        <w:top w:w="0" w:type="dxa"/>
        <w:right w:w="108" w:type="dxa"/>
        <w:bottom w:w="0" w:type="dxa"/>
      </w:tblCellMar>
    </w:tblPr>
  </w:style>
  <w:style w:type="numbering" w:styleId="842" w:default="1">
    <w:name w:val="No List"/>
    <w:uiPriority w:val="99"/>
    <w:semiHidden/>
    <w:unhideWhenUsed/>
  </w:style>
  <w:style w:type="character" w:styleId="843" w:customStyle="1">
    <w:name w:val="Heading 1 Char"/>
    <w:basedOn w:val="840"/>
    <w:link w:val="831"/>
    <w:uiPriority w:val="9"/>
    <w:rPr>
      <w:rFonts w:asciiTheme="majorHAnsi" w:hAnsiTheme="majorHAnsi" w:eastAsiaTheme="majorEastAsia" w:cstheme="majorBidi"/>
      <w:color w:val="0f4761" w:themeColor="accent1" w:themeShade="BF"/>
      <w:sz w:val="40"/>
      <w:szCs w:val="40"/>
    </w:rPr>
  </w:style>
  <w:style w:type="character" w:styleId="844" w:customStyle="1">
    <w:name w:val="Heading 2 Char"/>
    <w:basedOn w:val="840"/>
    <w:link w:val="832"/>
    <w:uiPriority w:val="9"/>
    <w:semiHidden/>
    <w:rPr>
      <w:rFonts w:asciiTheme="majorHAnsi" w:hAnsiTheme="majorHAnsi" w:eastAsiaTheme="majorEastAsia" w:cstheme="majorBidi"/>
      <w:color w:val="0f4761" w:themeColor="accent1" w:themeShade="BF"/>
      <w:sz w:val="32"/>
      <w:szCs w:val="32"/>
    </w:rPr>
  </w:style>
  <w:style w:type="character" w:styleId="845" w:customStyle="1">
    <w:name w:val="Heading 3 Char"/>
    <w:basedOn w:val="840"/>
    <w:link w:val="833"/>
    <w:uiPriority w:val="9"/>
    <w:semiHidden/>
    <w:rPr>
      <w:rFonts w:eastAsiaTheme="majorEastAsia" w:cstheme="majorBidi"/>
      <w:color w:val="0f4761" w:themeColor="accent1" w:themeShade="BF"/>
      <w:sz w:val="28"/>
      <w:szCs w:val="28"/>
    </w:rPr>
  </w:style>
  <w:style w:type="character" w:styleId="846" w:customStyle="1">
    <w:name w:val="Heading 4 Char"/>
    <w:basedOn w:val="840"/>
    <w:link w:val="834"/>
    <w:uiPriority w:val="9"/>
    <w:semiHidden/>
    <w:rPr>
      <w:rFonts w:eastAsiaTheme="majorEastAsia" w:cstheme="majorBidi"/>
      <w:i/>
      <w:iCs/>
      <w:color w:val="0f4761" w:themeColor="accent1" w:themeShade="BF"/>
    </w:rPr>
  </w:style>
  <w:style w:type="character" w:styleId="847" w:customStyle="1">
    <w:name w:val="Heading 5 Char"/>
    <w:basedOn w:val="840"/>
    <w:link w:val="835"/>
    <w:uiPriority w:val="9"/>
    <w:semiHidden/>
    <w:rPr>
      <w:rFonts w:eastAsiaTheme="majorEastAsia" w:cstheme="majorBidi"/>
      <w:color w:val="0f4761" w:themeColor="accent1" w:themeShade="BF"/>
    </w:rPr>
  </w:style>
  <w:style w:type="character" w:styleId="848" w:customStyle="1">
    <w:name w:val="Heading 6 Char"/>
    <w:basedOn w:val="840"/>
    <w:link w:val="836"/>
    <w:uiPriority w:val="9"/>
    <w:semiHidden/>
    <w:rPr>
      <w:rFonts w:eastAsiaTheme="majorEastAsia" w:cstheme="majorBidi"/>
      <w:i/>
      <w:iCs/>
      <w:color w:val="595959" w:themeColor="text1" w:themeTint="A6"/>
    </w:rPr>
  </w:style>
  <w:style w:type="character" w:styleId="849" w:customStyle="1">
    <w:name w:val="Heading 7 Char"/>
    <w:basedOn w:val="840"/>
    <w:link w:val="837"/>
    <w:uiPriority w:val="9"/>
    <w:semiHidden/>
    <w:rPr>
      <w:rFonts w:eastAsiaTheme="majorEastAsia" w:cstheme="majorBidi"/>
      <w:color w:val="595959" w:themeColor="text1" w:themeTint="A6"/>
    </w:rPr>
  </w:style>
  <w:style w:type="character" w:styleId="850" w:customStyle="1">
    <w:name w:val="Heading 8 Char"/>
    <w:basedOn w:val="840"/>
    <w:link w:val="838"/>
    <w:uiPriority w:val="9"/>
    <w:semiHidden/>
    <w:rPr>
      <w:rFonts w:eastAsiaTheme="majorEastAsia" w:cstheme="majorBidi"/>
      <w:i/>
      <w:iCs/>
      <w:color w:val="272727" w:themeColor="text1" w:themeTint="D8"/>
    </w:rPr>
  </w:style>
  <w:style w:type="character" w:styleId="851" w:customStyle="1">
    <w:name w:val="Heading 9 Char"/>
    <w:basedOn w:val="840"/>
    <w:link w:val="839"/>
    <w:uiPriority w:val="9"/>
    <w:semiHidden/>
    <w:rPr>
      <w:rFonts w:eastAsiaTheme="majorEastAsia" w:cstheme="majorBidi"/>
      <w:color w:val="272727" w:themeColor="text1" w:themeTint="D8"/>
    </w:rPr>
  </w:style>
  <w:style w:type="paragraph" w:styleId="852">
    <w:name w:val="Title"/>
    <w:basedOn w:val="830"/>
    <w:next w:val="830"/>
    <w:link w:val="853"/>
    <w:uiPriority w:val="10"/>
    <w:qFormat/>
    <w:pPr>
      <w:contextualSpacing/>
      <w:spacing w:after="80"/>
    </w:pPr>
    <w:rPr>
      <w:rFonts w:asciiTheme="majorHAnsi" w:hAnsiTheme="majorHAnsi" w:eastAsiaTheme="majorEastAsia" w:cstheme="majorBidi"/>
      <w:spacing w:val="-10"/>
      <w:sz w:val="56"/>
      <w:szCs w:val="56"/>
      <w:lang w:eastAsia="en-US"/>
      <w14:ligatures w14:val="standardContextual"/>
    </w:rPr>
  </w:style>
  <w:style w:type="character" w:styleId="853" w:customStyle="1">
    <w:name w:val="Title Char"/>
    <w:basedOn w:val="840"/>
    <w:link w:val="852"/>
    <w:uiPriority w:val="10"/>
    <w:rPr>
      <w:rFonts w:asciiTheme="majorHAnsi" w:hAnsiTheme="majorHAnsi" w:eastAsiaTheme="majorEastAsia" w:cstheme="majorBidi"/>
      <w:spacing w:val="-10"/>
      <w:sz w:val="56"/>
      <w:szCs w:val="56"/>
    </w:rPr>
  </w:style>
  <w:style w:type="paragraph" w:styleId="854">
    <w:name w:val="Subtitle"/>
    <w:basedOn w:val="830"/>
    <w:next w:val="830"/>
    <w:link w:val="855"/>
    <w:uiPriority w:val="11"/>
    <w:qFormat/>
    <w:pPr>
      <w:numPr>
        <w:ilvl w:val="1"/>
      </w:numPr>
      <w:spacing w:after="160" w:line="278" w:lineRule="auto"/>
    </w:pPr>
    <w:rPr>
      <w:rFonts w:asciiTheme="minorHAnsi" w:hAnsiTheme="minorHAnsi" w:eastAsiaTheme="majorEastAsia" w:cstheme="majorBidi"/>
      <w:color w:val="595959" w:themeColor="text1" w:themeTint="A6"/>
      <w:spacing w:val="15"/>
      <w:sz w:val="28"/>
      <w:szCs w:val="28"/>
      <w:lang w:eastAsia="en-US"/>
      <w14:ligatures w14:val="standardContextual"/>
    </w:rPr>
  </w:style>
  <w:style w:type="character" w:styleId="855" w:customStyle="1">
    <w:name w:val="Subtitle Char"/>
    <w:basedOn w:val="840"/>
    <w:link w:val="854"/>
    <w:uiPriority w:val="11"/>
    <w:rPr>
      <w:rFonts w:eastAsiaTheme="majorEastAsia" w:cstheme="majorBidi"/>
      <w:color w:val="595959" w:themeColor="text1" w:themeTint="A6"/>
      <w:spacing w:val="15"/>
      <w:sz w:val="28"/>
      <w:szCs w:val="28"/>
    </w:rPr>
  </w:style>
  <w:style w:type="paragraph" w:styleId="856">
    <w:name w:val="Quote"/>
    <w:basedOn w:val="830"/>
    <w:next w:val="830"/>
    <w:link w:val="857"/>
    <w:uiPriority w:val="29"/>
    <w:qFormat/>
    <w:pPr>
      <w:jc w:val="center"/>
      <w:spacing w:before="160" w:after="160" w:line="278" w:lineRule="auto"/>
    </w:pPr>
    <w:rPr>
      <w:rFonts w:asciiTheme="minorHAnsi" w:hAnsiTheme="minorHAnsi" w:eastAsiaTheme="minorHAnsi" w:cstheme="minorBidi"/>
      <w:i/>
      <w:iCs/>
      <w:color w:val="404040" w:themeColor="text1" w:themeTint="BF"/>
      <w:lang w:eastAsia="en-US"/>
      <w14:ligatures w14:val="standardContextual"/>
    </w:rPr>
  </w:style>
  <w:style w:type="character" w:styleId="857" w:customStyle="1">
    <w:name w:val="Quote Char"/>
    <w:basedOn w:val="840"/>
    <w:link w:val="856"/>
    <w:uiPriority w:val="29"/>
    <w:rPr>
      <w:i/>
      <w:iCs/>
      <w:color w:val="404040" w:themeColor="text1" w:themeTint="BF"/>
    </w:rPr>
  </w:style>
  <w:style w:type="paragraph" w:styleId="858">
    <w:name w:val="List Paragraph"/>
    <w:basedOn w:val="830"/>
    <w:uiPriority w:val="34"/>
    <w:qFormat/>
    <w:pPr>
      <w:contextualSpacing/>
      <w:ind w:left="720"/>
      <w:spacing w:after="160" w:line="278" w:lineRule="auto"/>
    </w:pPr>
    <w:rPr>
      <w:rFonts w:asciiTheme="minorHAnsi" w:hAnsiTheme="minorHAnsi" w:eastAsiaTheme="minorHAnsi" w:cstheme="minorBidi"/>
      <w:lang w:eastAsia="en-US"/>
      <w14:ligatures w14:val="standardContextual"/>
    </w:rPr>
  </w:style>
  <w:style w:type="character" w:styleId="859">
    <w:name w:val="Intense Emphasis"/>
    <w:basedOn w:val="840"/>
    <w:uiPriority w:val="21"/>
    <w:qFormat/>
    <w:rPr>
      <w:i/>
      <w:iCs/>
      <w:color w:val="0f4761" w:themeColor="accent1" w:themeShade="BF"/>
    </w:rPr>
  </w:style>
  <w:style w:type="paragraph" w:styleId="860">
    <w:name w:val="Intense Quote"/>
    <w:basedOn w:val="830"/>
    <w:next w:val="830"/>
    <w:link w:val="861"/>
    <w:uiPriority w:val="30"/>
    <w:qFormat/>
    <w:pPr>
      <w:ind w:left="864" w:right="864"/>
      <w:jc w:val="center"/>
      <w:spacing w:before="360" w:after="360" w:line="278" w:lineRule="auto"/>
      <w:pBdr>
        <w:top w:val="single" w:color="0F4761" w:themeColor="accent1" w:themeShade="BF" w:sz="4" w:space="10"/>
        <w:bottom w:val="single" w:color="0F4761" w:themeColor="accent1" w:themeShade="BF" w:sz="4" w:space="10"/>
      </w:pBdr>
    </w:pPr>
    <w:rPr>
      <w:rFonts w:asciiTheme="minorHAnsi" w:hAnsiTheme="minorHAnsi" w:eastAsiaTheme="minorHAnsi" w:cstheme="minorBidi"/>
      <w:i/>
      <w:iCs/>
      <w:color w:val="0f4761" w:themeColor="accent1" w:themeShade="BF"/>
      <w:lang w:eastAsia="en-US"/>
      <w14:ligatures w14:val="standardContextual"/>
    </w:rPr>
  </w:style>
  <w:style w:type="character" w:styleId="861" w:customStyle="1">
    <w:name w:val="Intense Quote Char"/>
    <w:basedOn w:val="840"/>
    <w:link w:val="860"/>
    <w:uiPriority w:val="30"/>
    <w:rPr>
      <w:i/>
      <w:iCs/>
      <w:color w:val="0f4761" w:themeColor="accent1" w:themeShade="BF"/>
    </w:rPr>
  </w:style>
  <w:style w:type="character" w:styleId="862">
    <w:name w:val="Intense Reference"/>
    <w:basedOn w:val="840"/>
    <w:uiPriority w:val="32"/>
    <w:qFormat/>
    <w:rPr>
      <w:b/>
      <w:bCs/>
      <w:smallCaps/>
      <w:color w:val="0f4761" w:themeColor="accent1" w:themeShade="BF"/>
      <w:spacing w:val="5"/>
    </w:rPr>
  </w:style>
  <w:style w:type="paragraph" w:styleId="863">
    <w:name w:val="Normal (Web)"/>
    <w:basedOn w:val="830"/>
    <w:uiPriority w:val="99"/>
    <w:semiHidden/>
    <w:unhideWhenUsed/>
    <w:pPr>
      <w:spacing w:before="100" w:beforeAutospacing="1" w:after="100" w:afterAutospacing="1"/>
    </w:pPr>
  </w:style>
  <w:style w:type="paragraph" w:styleId="864">
    <w:name w:val="Header"/>
    <w:basedOn w:val="830"/>
    <w:link w:val="865"/>
    <w:uiPriority w:val="99"/>
    <w:unhideWhenUsed/>
    <w:pPr>
      <w:tabs>
        <w:tab w:val="center" w:pos="4513" w:leader="none"/>
        <w:tab w:val="right" w:pos="9026" w:leader="none"/>
      </w:tabs>
    </w:pPr>
    <w:rPr>
      <w:rFonts w:asciiTheme="minorHAnsi" w:hAnsiTheme="minorHAnsi" w:eastAsiaTheme="minorHAnsi" w:cstheme="minorBidi"/>
      <w:lang w:eastAsia="en-US"/>
      <w14:ligatures w14:val="standardContextual"/>
    </w:rPr>
  </w:style>
  <w:style w:type="character" w:styleId="865" w:customStyle="1">
    <w:name w:val="Header Char"/>
    <w:basedOn w:val="840"/>
    <w:link w:val="864"/>
    <w:uiPriority w:val="99"/>
  </w:style>
  <w:style w:type="paragraph" w:styleId="866">
    <w:name w:val="Footer"/>
    <w:basedOn w:val="830"/>
    <w:link w:val="867"/>
    <w:uiPriority w:val="99"/>
    <w:unhideWhenUsed/>
    <w:pPr>
      <w:tabs>
        <w:tab w:val="center" w:pos="4513" w:leader="none"/>
        <w:tab w:val="right" w:pos="9026" w:leader="none"/>
      </w:tabs>
    </w:pPr>
    <w:rPr>
      <w:rFonts w:asciiTheme="minorHAnsi" w:hAnsiTheme="minorHAnsi" w:eastAsiaTheme="minorHAnsi" w:cstheme="minorBidi"/>
      <w:lang w:eastAsia="en-US"/>
      <w14:ligatures w14:val="standardContextual"/>
    </w:rPr>
  </w:style>
  <w:style w:type="character" w:styleId="867" w:customStyle="1">
    <w:name w:val="Footer Char"/>
    <w:basedOn w:val="840"/>
    <w:link w:val="866"/>
    <w:uiPriority w:val="99"/>
  </w:style>
  <w:style w:type="character" w:styleId="868">
    <w:name w:val="page number"/>
    <w:basedOn w:val="840"/>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ONLYOFFICE/7.2.2.56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RANCIC</dc:creator>
  <cp:keywords/>
  <dc:description/>
  <cp:lastModifiedBy>aleksandra.rancic@uni.lu</cp:lastModifiedBy>
  <cp:revision>8</cp:revision>
  <dcterms:created xsi:type="dcterms:W3CDTF">2026-05-11T07:18:00Z</dcterms:created>
  <dcterms:modified xsi:type="dcterms:W3CDTF">2026-06-01T11:18:54Z</dcterms:modified>
</cp:coreProperties>
</file>